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5B2F" w:rsidRPr="00CC73BE" w:rsidRDefault="00C575CE" w:rsidP="00CC73BE">
      <w:pPr>
        <w:pStyle w:val="NormalWeb"/>
        <w:spacing w:before="2" w:after="2"/>
        <w:rPr>
          <w:rFonts w:asciiTheme="majorHAnsi" w:hAnsiTheme="majorHAnsi"/>
          <w:sz w:val="22"/>
        </w:rPr>
      </w:pPr>
      <w:r w:rsidRPr="00C575CE">
        <w:rPr>
          <w:noProof/>
        </w:rPr>
        <w:drawing>
          <wp:inline distT="0" distB="0" distL="0" distR="0">
            <wp:extent cx="1664430" cy="1141095"/>
            <wp:effectExtent l="25400" t="0" r="11970" b="0"/>
            <wp:docPr id="4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1681580" cy="1152853"/>
                    </a:xfrm>
                    <a:prstGeom prst="rect">
                      <a:avLst/>
                    </a:prstGeom>
                    <a:noFill/>
                    <a:ln w="9525">
                      <a:noFill/>
                      <a:miter lim="800000"/>
                      <a:headEnd/>
                      <a:tailEnd/>
                    </a:ln>
                  </pic:spPr>
                </pic:pic>
              </a:graphicData>
            </a:graphic>
          </wp:inline>
        </w:drawing>
      </w:r>
      <w:r w:rsidR="009B1332">
        <w:rPr>
          <w:noProof/>
        </w:rPr>
        <w:drawing>
          <wp:anchor distT="0" distB="0" distL="114300" distR="114300" simplePos="0" relativeHeight="251661312" behindDoc="0" locked="0" layoutInCell="1" allowOverlap="1">
            <wp:simplePos x="0" y="0"/>
            <wp:positionH relativeFrom="column">
              <wp:posOffset>2057400</wp:posOffset>
            </wp:positionH>
            <wp:positionV relativeFrom="paragraph">
              <wp:posOffset>-228600</wp:posOffset>
            </wp:positionV>
            <wp:extent cx="1346200" cy="1373505"/>
            <wp:effectExtent l="25400" t="0" r="0" b="0"/>
            <wp:wrapTight wrapText="bothSides">
              <wp:wrapPolygon edited="0">
                <wp:start x="-408" y="0"/>
                <wp:lineTo x="-408" y="21570"/>
                <wp:lineTo x="21600" y="21570"/>
                <wp:lineTo x="21600" y="0"/>
                <wp:lineTo x="-408" y="0"/>
              </wp:wrapPolygon>
            </wp:wrapTight>
            <wp:docPr id="2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6"/>
                    <a:srcRect/>
                    <a:stretch>
                      <a:fillRect/>
                    </a:stretch>
                  </pic:blipFill>
                  <pic:spPr bwMode="auto">
                    <a:xfrm>
                      <a:off x="0" y="0"/>
                      <a:ext cx="1346200" cy="1373505"/>
                    </a:xfrm>
                    <a:prstGeom prst="rect">
                      <a:avLst/>
                    </a:prstGeom>
                    <a:solidFill>
                      <a:srgbClr val="FFFFFF"/>
                    </a:solidFill>
                  </pic:spPr>
                </pic:pic>
              </a:graphicData>
            </a:graphic>
          </wp:anchor>
        </w:drawing>
      </w:r>
      <w:r w:rsidR="009B1332">
        <w:rPr>
          <w:noProof/>
        </w:rPr>
        <w:t xml:space="preserve">                                              </w:t>
      </w:r>
      <w:r w:rsidR="009B1332">
        <w:rPr>
          <w:noProof/>
        </w:rPr>
        <w:tab/>
      </w:r>
      <w:r w:rsidR="00CC73BE" w:rsidRPr="009B1332">
        <w:rPr>
          <w:noProof/>
        </w:rPr>
        <w:drawing>
          <wp:inline distT="0" distB="0" distL="0" distR="0">
            <wp:extent cx="1619999" cy="1077595"/>
            <wp:effectExtent l="25400" t="0" r="5601" b="0"/>
            <wp:docPr id="3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1628909" cy="1083522"/>
                    </a:xfrm>
                    <a:prstGeom prst="rect">
                      <a:avLst/>
                    </a:prstGeom>
                    <a:noFill/>
                    <a:ln w="9525">
                      <a:noFill/>
                      <a:miter lim="800000"/>
                      <a:headEnd/>
                      <a:tailEnd/>
                    </a:ln>
                  </pic:spPr>
                </pic:pic>
              </a:graphicData>
            </a:graphic>
          </wp:inline>
        </w:drawing>
      </w:r>
      <w:r w:rsidR="009B1332">
        <w:rPr>
          <w:noProof/>
        </w:rPr>
        <w:tab/>
      </w:r>
      <w:r w:rsidR="009B1332">
        <w:rPr>
          <w:noProof/>
        </w:rPr>
        <w:tab/>
      </w:r>
      <w:r w:rsidR="009B1332">
        <w:rPr>
          <w:noProof/>
        </w:rPr>
        <w:tab/>
      </w:r>
      <w:r w:rsidR="00CC73BE">
        <w:rPr>
          <w:noProof/>
        </w:rPr>
        <w:br/>
      </w:r>
      <w:r>
        <w:rPr>
          <w:b/>
          <w:sz w:val="32"/>
          <w:lang w:val="en-GB"/>
        </w:rPr>
        <w:br/>
      </w:r>
      <w:r w:rsidR="00B25B2F">
        <w:rPr>
          <w:b/>
          <w:sz w:val="32"/>
          <w:lang w:val="en-GB"/>
        </w:rPr>
        <w:t>Conference-debate</w:t>
      </w:r>
      <w:r w:rsidR="00B25B2F" w:rsidRPr="001F0EE8">
        <w:rPr>
          <w:b/>
          <w:sz w:val="32"/>
          <w:lang w:val="en-GB"/>
        </w:rPr>
        <w:t xml:space="preserve"> </w:t>
      </w:r>
      <w:r w:rsidR="00B25B2F" w:rsidRPr="001F0EE8">
        <w:rPr>
          <w:b/>
          <w:sz w:val="32"/>
          <w:lang w:val="en-GB"/>
        </w:rPr>
        <w:br/>
      </w:r>
      <w:r w:rsidR="00B25B2F" w:rsidRPr="001F0EE8">
        <w:rPr>
          <w:b/>
          <w:sz w:val="32"/>
          <w:lang w:val="en-GB"/>
        </w:rPr>
        <w:br/>
      </w:r>
      <w:r w:rsidR="00B25B2F">
        <w:rPr>
          <w:b/>
          <w:color w:val="4F81BD"/>
          <w:sz w:val="36"/>
          <w:lang w:val="en-GB"/>
        </w:rPr>
        <w:t>Pollinator friendly farming is possible</w:t>
      </w:r>
      <w:r w:rsidR="009B1332">
        <w:rPr>
          <w:sz w:val="28"/>
          <w:lang w:val="en-GB"/>
        </w:rPr>
        <w:br/>
      </w:r>
      <w:r w:rsidR="00B25B2F">
        <w:rPr>
          <w:sz w:val="28"/>
          <w:lang w:val="en-GB"/>
        </w:rPr>
        <w:br/>
      </w:r>
      <w:r w:rsidR="00B25B2F" w:rsidRPr="009B1332">
        <w:rPr>
          <w:b/>
          <w:sz w:val="28"/>
          <w:lang w:val="en-GB"/>
        </w:rPr>
        <w:t>22</w:t>
      </w:r>
      <w:r w:rsidR="00B25B2F" w:rsidRPr="009B1332">
        <w:rPr>
          <w:b/>
          <w:sz w:val="28"/>
          <w:vertAlign w:val="superscript"/>
          <w:lang w:val="en-GB"/>
        </w:rPr>
        <w:t>nd</w:t>
      </w:r>
      <w:r w:rsidR="00B25B2F" w:rsidRPr="009B1332">
        <w:rPr>
          <w:b/>
          <w:sz w:val="28"/>
          <w:lang w:val="en-GB"/>
        </w:rPr>
        <w:t xml:space="preserve"> of March 9:0</w:t>
      </w:r>
      <w:r w:rsidR="000737C4">
        <w:rPr>
          <w:b/>
          <w:sz w:val="28"/>
          <w:lang w:val="en-GB"/>
        </w:rPr>
        <w:t xml:space="preserve">0 - 12:00 </w:t>
      </w:r>
      <w:r w:rsidR="000737C4">
        <w:rPr>
          <w:b/>
          <w:sz w:val="28"/>
          <w:lang w:val="en-GB"/>
        </w:rPr>
        <w:br/>
        <w:t>European Parliament -</w:t>
      </w:r>
      <w:r w:rsidR="00B25B2F" w:rsidRPr="009B1332">
        <w:rPr>
          <w:b/>
          <w:sz w:val="28"/>
          <w:lang w:val="en-GB"/>
        </w:rPr>
        <w:t xml:space="preserve"> Room </w:t>
      </w:r>
      <w:r w:rsidR="000737C4">
        <w:rPr>
          <w:b/>
          <w:sz w:val="28"/>
          <w:lang w:val="en-GB"/>
        </w:rPr>
        <w:t>PHS 4B1</w:t>
      </w:r>
      <w:r w:rsidR="009B1332">
        <w:rPr>
          <w:sz w:val="28"/>
          <w:lang w:val="en-GB"/>
        </w:rPr>
        <w:br/>
      </w:r>
      <w:r w:rsidR="00B25B2F">
        <w:rPr>
          <w:sz w:val="28"/>
          <w:lang w:val="en-GB"/>
        </w:rPr>
        <w:br/>
      </w:r>
      <w:r w:rsidR="00B25B2F" w:rsidRPr="00F92265">
        <w:rPr>
          <w:rFonts w:cs="Verdana"/>
          <w:color w:val="434343"/>
          <w:sz w:val="24"/>
          <w:lang w:val="en-GB"/>
        </w:rPr>
        <w:t>The event is co</w:t>
      </w:r>
      <w:r w:rsidR="009B1332" w:rsidRPr="00F92265">
        <w:rPr>
          <w:rFonts w:cs="Verdana"/>
          <w:color w:val="434343"/>
          <w:sz w:val="24"/>
          <w:lang w:val="en-GB"/>
        </w:rPr>
        <w:t xml:space="preserve">-organised by Bart </w:t>
      </w:r>
      <w:proofErr w:type="spellStart"/>
      <w:r w:rsidR="009B1332" w:rsidRPr="00F92265">
        <w:rPr>
          <w:rFonts w:cs="Verdana"/>
          <w:color w:val="434343"/>
          <w:sz w:val="24"/>
          <w:lang w:val="en-GB"/>
        </w:rPr>
        <w:t>Staes</w:t>
      </w:r>
      <w:proofErr w:type="spellEnd"/>
      <w:r w:rsidR="00F92265">
        <w:rPr>
          <w:rFonts w:cs="Verdana"/>
          <w:color w:val="434343"/>
          <w:sz w:val="24"/>
          <w:lang w:val="en-GB"/>
        </w:rPr>
        <w:t xml:space="preserve"> Greens/EFA</w:t>
      </w:r>
      <w:r w:rsidR="009B1332" w:rsidRPr="00F92265">
        <w:rPr>
          <w:rFonts w:cs="Verdana"/>
          <w:color w:val="434343"/>
          <w:sz w:val="24"/>
          <w:lang w:val="en-GB"/>
        </w:rPr>
        <w:t xml:space="preserve"> MEP,</w:t>
      </w:r>
      <w:r w:rsidR="00B25B2F" w:rsidRPr="00F92265">
        <w:rPr>
          <w:rFonts w:cs="Verdana"/>
          <w:color w:val="434343"/>
          <w:sz w:val="24"/>
          <w:lang w:val="en-GB"/>
        </w:rPr>
        <w:t xml:space="preserve"> the European Beekeeping Coordination</w:t>
      </w:r>
      <w:r w:rsidR="009B1332" w:rsidRPr="00F92265">
        <w:rPr>
          <w:rFonts w:cs="Verdana"/>
          <w:color w:val="434343"/>
          <w:sz w:val="24"/>
          <w:lang w:val="en-GB"/>
        </w:rPr>
        <w:t xml:space="preserve"> and PAN Europe</w:t>
      </w:r>
      <w:r w:rsidR="00B25B2F" w:rsidRPr="00F92265">
        <w:rPr>
          <w:rFonts w:cs="Verdana"/>
          <w:color w:val="434343"/>
          <w:sz w:val="24"/>
          <w:lang w:val="en-GB"/>
        </w:rPr>
        <w:t>, in the framework of the Week Without Pesticides.</w:t>
      </w:r>
      <w:r w:rsidR="009B1332" w:rsidRPr="00F92265">
        <w:rPr>
          <w:rFonts w:cs="Verdana"/>
          <w:color w:val="434343"/>
          <w:sz w:val="24"/>
          <w:lang w:val="en-GB"/>
        </w:rPr>
        <w:br/>
      </w:r>
      <w:r w:rsidR="009B1332" w:rsidRPr="00F92265">
        <w:rPr>
          <w:rFonts w:cs="Verdana"/>
          <w:color w:val="434343"/>
          <w:sz w:val="24"/>
          <w:lang w:val="en-GB"/>
        </w:rPr>
        <w:br/>
      </w:r>
      <w:r w:rsidR="009B1332" w:rsidRPr="00F92265">
        <w:rPr>
          <w:rFonts w:asciiTheme="majorHAnsi" w:hAnsiTheme="majorHAnsi" w:cs="Verdana"/>
          <w:b/>
          <w:color w:val="434343"/>
          <w:sz w:val="24"/>
          <w:lang w:val="en-GB"/>
        </w:rPr>
        <w:t>To register</w:t>
      </w:r>
      <w:r w:rsidR="009B1332" w:rsidRPr="00F92265">
        <w:rPr>
          <w:rFonts w:asciiTheme="majorHAnsi" w:hAnsiTheme="majorHAnsi" w:cs="Verdana"/>
          <w:color w:val="434343"/>
          <w:sz w:val="24"/>
          <w:lang w:val="en-GB"/>
        </w:rPr>
        <w:t xml:space="preserve">, send </w:t>
      </w:r>
      <w:r w:rsidR="00CC73BE" w:rsidRPr="00F92265">
        <w:rPr>
          <w:rFonts w:asciiTheme="majorHAnsi" w:hAnsiTheme="majorHAnsi"/>
          <w:sz w:val="24"/>
          <w:szCs w:val="36"/>
        </w:rPr>
        <w:t xml:space="preserve">by the 20 of March, </w:t>
      </w:r>
      <w:proofErr w:type="spellStart"/>
      <w:r w:rsidR="00CC73BE" w:rsidRPr="00F92265">
        <w:rPr>
          <w:rFonts w:asciiTheme="majorHAnsi" w:hAnsiTheme="majorHAnsi"/>
          <w:sz w:val="24"/>
          <w:szCs w:val="36"/>
        </w:rPr>
        <w:t>your</w:t>
      </w:r>
      <w:proofErr w:type="spellEnd"/>
      <w:r w:rsidR="00CC73BE" w:rsidRPr="00F92265">
        <w:rPr>
          <w:rFonts w:asciiTheme="majorHAnsi" w:hAnsiTheme="majorHAnsi"/>
          <w:sz w:val="24"/>
          <w:szCs w:val="36"/>
        </w:rPr>
        <w:t xml:space="preserve"> </w:t>
      </w:r>
      <w:proofErr w:type="spellStart"/>
      <w:r w:rsidR="00CC73BE" w:rsidRPr="00F92265">
        <w:rPr>
          <w:rFonts w:asciiTheme="majorHAnsi" w:hAnsiTheme="majorHAnsi"/>
          <w:sz w:val="24"/>
          <w:szCs w:val="36"/>
        </w:rPr>
        <w:t>name</w:t>
      </w:r>
      <w:proofErr w:type="spellEnd"/>
      <w:r w:rsidR="00CC73BE" w:rsidRPr="00F92265">
        <w:rPr>
          <w:rFonts w:asciiTheme="majorHAnsi" w:hAnsiTheme="majorHAnsi"/>
          <w:sz w:val="24"/>
          <w:szCs w:val="36"/>
        </w:rPr>
        <w:t xml:space="preserve">, </w:t>
      </w:r>
      <w:proofErr w:type="spellStart"/>
      <w:r w:rsidR="00CC73BE" w:rsidRPr="00F92265">
        <w:rPr>
          <w:rFonts w:asciiTheme="majorHAnsi" w:hAnsiTheme="majorHAnsi"/>
          <w:sz w:val="24"/>
          <w:szCs w:val="36"/>
        </w:rPr>
        <w:t>surname</w:t>
      </w:r>
      <w:proofErr w:type="spellEnd"/>
      <w:r w:rsidR="00CC73BE" w:rsidRPr="00F92265">
        <w:rPr>
          <w:rFonts w:asciiTheme="majorHAnsi" w:hAnsiTheme="majorHAnsi"/>
          <w:sz w:val="24"/>
          <w:szCs w:val="36"/>
        </w:rPr>
        <w:t xml:space="preserve">, date of </w:t>
      </w:r>
      <w:proofErr w:type="spellStart"/>
      <w:r w:rsidR="00CC73BE" w:rsidRPr="00F92265">
        <w:rPr>
          <w:rFonts w:asciiTheme="majorHAnsi" w:hAnsiTheme="majorHAnsi"/>
          <w:sz w:val="24"/>
          <w:szCs w:val="36"/>
        </w:rPr>
        <w:t>birth</w:t>
      </w:r>
      <w:proofErr w:type="spellEnd"/>
      <w:r w:rsidR="00CC73BE" w:rsidRPr="00F92265">
        <w:rPr>
          <w:rFonts w:asciiTheme="majorHAnsi" w:hAnsiTheme="majorHAnsi"/>
          <w:sz w:val="24"/>
          <w:szCs w:val="36"/>
        </w:rPr>
        <w:t xml:space="preserve">, ID </w:t>
      </w:r>
      <w:proofErr w:type="spellStart"/>
      <w:r w:rsidR="00CC73BE" w:rsidRPr="00F92265">
        <w:rPr>
          <w:rFonts w:asciiTheme="majorHAnsi" w:hAnsiTheme="majorHAnsi"/>
          <w:sz w:val="24"/>
          <w:szCs w:val="36"/>
        </w:rPr>
        <w:t>number</w:t>
      </w:r>
      <w:proofErr w:type="spellEnd"/>
      <w:r w:rsidR="00CC73BE" w:rsidRPr="00F92265">
        <w:rPr>
          <w:rFonts w:asciiTheme="majorHAnsi" w:hAnsiTheme="majorHAnsi"/>
          <w:sz w:val="24"/>
          <w:szCs w:val="36"/>
        </w:rPr>
        <w:t xml:space="preserve">, country to Carolina Cardoso: </w:t>
      </w:r>
      <w:proofErr w:type="spellStart"/>
      <w:r w:rsidR="00040591" w:rsidRPr="00027AED">
        <w:rPr>
          <w:rFonts w:asciiTheme="majorHAnsi" w:hAnsiTheme="majorHAnsi"/>
          <w:b/>
          <w:bCs/>
          <w:sz w:val="24"/>
          <w:szCs w:val="30"/>
        </w:rPr>
        <w:t>cardoso@bee-life.eu</w:t>
      </w:r>
      <w:proofErr w:type="spellEnd"/>
      <w:r w:rsidR="009B1332" w:rsidRPr="00F92265">
        <w:rPr>
          <w:rFonts w:cs="Verdana"/>
          <w:color w:val="434343"/>
          <w:sz w:val="24"/>
          <w:lang w:val="en-GB"/>
        </w:rPr>
        <w:br/>
      </w:r>
      <w:r>
        <w:rPr>
          <w:rFonts w:cs="Verdana"/>
          <w:color w:val="434343"/>
          <w:lang w:val="en-GB"/>
        </w:rPr>
        <w:br/>
      </w:r>
      <w:r w:rsidR="00B25B2F" w:rsidRPr="00EF012E">
        <w:rPr>
          <w:rFonts w:cs="Verdana"/>
          <w:color w:val="434343"/>
          <w:lang w:val="en-GB"/>
        </w:rPr>
        <w:br/>
      </w:r>
      <w:r w:rsidR="00B25B2F" w:rsidRPr="004A2C8D">
        <w:rPr>
          <w:rFonts w:cs="Verdana"/>
          <w:b/>
          <w:bCs/>
          <w:color w:val="1F497D"/>
          <w:lang w:val="en-GB"/>
        </w:rPr>
        <w:t>Presentation</w:t>
      </w:r>
      <w:r w:rsidR="00B25B2F">
        <w:rPr>
          <w:rFonts w:cs="Verdana"/>
          <w:color w:val="1F497D"/>
          <w:lang w:val="en-GB"/>
        </w:rPr>
        <w:t xml:space="preserve">: </w:t>
      </w:r>
      <w:r w:rsidR="00B25B2F" w:rsidRPr="004A2C8D">
        <w:rPr>
          <w:rFonts w:cs="Verdana"/>
          <w:color w:val="434343"/>
          <w:lang w:val="en-GB"/>
        </w:rPr>
        <w:t>The aim of the event is to share experience on alternatives to</w:t>
      </w:r>
      <w:r w:rsidR="00B25B2F">
        <w:rPr>
          <w:rFonts w:cs="Verdana"/>
          <w:color w:val="434343"/>
          <w:lang w:val="en-GB"/>
        </w:rPr>
        <w:t xml:space="preserve"> </w:t>
      </w:r>
      <w:proofErr w:type="spellStart"/>
      <w:r w:rsidR="00B25B2F">
        <w:rPr>
          <w:rFonts w:cs="Verdana"/>
          <w:color w:val="434343"/>
          <w:lang w:val="en-GB"/>
        </w:rPr>
        <w:t>neonicotinoid</w:t>
      </w:r>
      <w:proofErr w:type="spellEnd"/>
      <w:r w:rsidR="00B25B2F">
        <w:rPr>
          <w:rFonts w:cs="Verdana"/>
          <w:color w:val="434343"/>
          <w:lang w:val="en-GB"/>
        </w:rPr>
        <w:t xml:space="preserve"> </w:t>
      </w:r>
      <w:r w:rsidR="00B25B2F" w:rsidRPr="004A2C8D">
        <w:rPr>
          <w:rFonts w:cs="Verdana"/>
          <w:color w:val="434343"/>
          <w:lang w:val="en-GB"/>
        </w:rPr>
        <w:t xml:space="preserve">pesticides with academics, farmers, </w:t>
      </w:r>
      <w:r w:rsidR="00B25B2F">
        <w:rPr>
          <w:rFonts w:cs="Verdana"/>
          <w:color w:val="434343"/>
          <w:lang w:val="en-GB"/>
        </w:rPr>
        <w:t xml:space="preserve">beekeepers, </w:t>
      </w:r>
      <w:r w:rsidR="00B25B2F" w:rsidRPr="004A2C8D">
        <w:rPr>
          <w:rFonts w:cs="Verdana"/>
          <w:color w:val="434343"/>
          <w:lang w:val="en-GB"/>
        </w:rPr>
        <w:t>policy make</w:t>
      </w:r>
      <w:r w:rsidR="00B25B2F">
        <w:rPr>
          <w:rFonts w:cs="Verdana"/>
          <w:color w:val="434343"/>
          <w:lang w:val="en-GB"/>
        </w:rPr>
        <w:t xml:space="preserve">rs, NGOs, </w:t>
      </w:r>
      <w:r w:rsidR="00B25B2F" w:rsidRPr="004A2C8D">
        <w:rPr>
          <w:rFonts w:cs="Verdana"/>
          <w:color w:val="434343"/>
          <w:lang w:val="en-GB"/>
        </w:rPr>
        <w:t>citizens</w:t>
      </w:r>
      <w:r w:rsidR="00B25B2F">
        <w:rPr>
          <w:rFonts w:cs="Verdana"/>
          <w:color w:val="434343"/>
          <w:lang w:val="en-GB"/>
        </w:rPr>
        <w:t>….</w:t>
      </w:r>
      <w:r w:rsidR="00B25B2F" w:rsidRPr="004A2C8D">
        <w:rPr>
          <w:rFonts w:cs="Verdana"/>
          <w:color w:val="434343"/>
          <w:lang w:val="en-GB"/>
        </w:rPr>
        <w:t xml:space="preserve"> Scientists </w:t>
      </w:r>
      <w:r w:rsidR="00B25B2F">
        <w:rPr>
          <w:rFonts w:cs="Verdana"/>
          <w:color w:val="434343"/>
          <w:lang w:val="en-GB"/>
        </w:rPr>
        <w:t xml:space="preserve">and field technicians </w:t>
      </w:r>
      <w:r w:rsidR="00B25B2F" w:rsidRPr="004A2C8D">
        <w:rPr>
          <w:rFonts w:cs="Verdana"/>
          <w:color w:val="434343"/>
          <w:lang w:val="en-GB"/>
        </w:rPr>
        <w:t xml:space="preserve">are going to present their </w:t>
      </w:r>
      <w:r w:rsidR="00B25B2F">
        <w:rPr>
          <w:rFonts w:cs="Verdana"/>
          <w:color w:val="434343"/>
          <w:lang w:val="en-GB"/>
        </w:rPr>
        <w:t xml:space="preserve">research </w:t>
      </w:r>
      <w:r w:rsidR="00B25B2F" w:rsidRPr="004A2C8D">
        <w:rPr>
          <w:rFonts w:cs="Verdana"/>
          <w:color w:val="434343"/>
          <w:lang w:val="en-GB"/>
        </w:rPr>
        <w:t xml:space="preserve">on </w:t>
      </w:r>
      <w:r w:rsidR="00B25B2F">
        <w:rPr>
          <w:rFonts w:cs="Verdana"/>
          <w:color w:val="434343"/>
          <w:lang w:val="en-GB"/>
        </w:rPr>
        <w:t>alternative agricultural practices to neonicotinoids. F</w:t>
      </w:r>
      <w:r w:rsidR="00B25B2F" w:rsidRPr="004A2C8D">
        <w:rPr>
          <w:rFonts w:cs="Verdana"/>
          <w:color w:val="434343"/>
          <w:lang w:val="en-GB"/>
        </w:rPr>
        <w:t xml:space="preserve">armers will explain </w:t>
      </w:r>
      <w:r w:rsidR="00B25B2F">
        <w:rPr>
          <w:rFonts w:cs="Verdana"/>
          <w:color w:val="434343"/>
          <w:lang w:val="en-GB"/>
        </w:rPr>
        <w:t>how they manage the implementation of such</w:t>
      </w:r>
      <w:r w:rsidR="00B25B2F" w:rsidRPr="004A2C8D">
        <w:rPr>
          <w:rFonts w:cs="Verdana"/>
          <w:color w:val="434343"/>
          <w:lang w:val="en-GB"/>
        </w:rPr>
        <w:t xml:space="preserve"> practices </w:t>
      </w:r>
      <w:r w:rsidR="00B25B2F">
        <w:rPr>
          <w:rFonts w:cs="Verdana"/>
          <w:color w:val="434343"/>
          <w:lang w:val="en-GB"/>
        </w:rPr>
        <w:t>and which challenges they face. B</w:t>
      </w:r>
      <w:r w:rsidR="00B25B2F" w:rsidRPr="004A2C8D">
        <w:rPr>
          <w:rFonts w:cs="Verdana"/>
          <w:color w:val="434343"/>
          <w:lang w:val="en-GB"/>
        </w:rPr>
        <w:t xml:space="preserve">eekeepers </w:t>
      </w:r>
      <w:r w:rsidR="00B25B2F">
        <w:rPr>
          <w:rFonts w:cs="Verdana"/>
          <w:color w:val="434343"/>
          <w:lang w:val="en-GB"/>
        </w:rPr>
        <w:t xml:space="preserve">are going to explain their challenges and opportunities when interacting with agriculture. </w:t>
      </w:r>
    </w:p>
    <w:p w:rsidR="00C575CE" w:rsidRDefault="00CC73BE" w:rsidP="00352D2F">
      <w:pPr>
        <w:widowControl w:val="0"/>
        <w:autoSpaceDE w:val="0"/>
        <w:autoSpaceDN w:val="0"/>
        <w:adjustRightInd w:val="0"/>
        <w:spacing w:after="360"/>
        <w:rPr>
          <w:rFonts w:cs="Verdana"/>
          <w:b/>
          <w:bCs/>
          <w:color w:val="1F497D"/>
          <w:sz w:val="20"/>
          <w:lang w:val="en-GB"/>
        </w:rPr>
      </w:pPr>
      <w:r>
        <w:rPr>
          <w:rFonts w:cs="Verdana"/>
          <w:b/>
          <w:color w:val="1F497D"/>
          <w:sz w:val="20"/>
          <w:lang w:val="en-GB"/>
        </w:rPr>
        <w:br/>
      </w:r>
      <w:r w:rsidR="00B25B2F">
        <w:rPr>
          <w:rFonts w:cs="Verdana"/>
          <w:b/>
          <w:color w:val="1F497D"/>
          <w:sz w:val="20"/>
          <w:lang w:val="en-GB"/>
        </w:rPr>
        <w:t>Debated issue</w:t>
      </w:r>
      <w:r w:rsidR="00B25B2F" w:rsidRPr="00E91C09">
        <w:rPr>
          <w:rFonts w:cs="Verdana"/>
          <w:color w:val="1F497D"/>
          <w:sz w:val="20"/>
          <w:lang w:val="en-GB"/>
        </w:rPr>
        <w:t>:</w:t>
      </w:r>
      <w:r w:rsidR="00B25B2F" w:rsidRPr="004A2C8D">
        <w:rPr>
          <w:rFonts w:cs="Verdana"/>
          <w:color w:val="434343"/>
          <w:sz w:val="20"/>
          <w:lang w:val="en-GB"/>
        </w:rPr>
        <w:t xml:space="preserve"> </w:t>
      </w:r>
      <w:r w:rsidR="00B25B2F">
        <w:rPr>
          <w:rFonts w:cs="Verdana"/>
          <w:color w:val="434343"/>
          <w:sz w:val="20"/>
          <w:lang w:val="en-GB"/>
        </w:rPr>
        <w:t>Risks of neonicotinoids for bee health and environmental safety have been acknowledged. Let’s take this as an opportunity to put on the table solutions and to spread pollinator friendly farming models. L</w:t>
      </w:r>
      <w:r w:rsidR="00B25B2F" w:rsidRPr="00FF4F16">
        <w:rPr>
          <w:rFonts w:cs="Verdana"/>
          <w:color w:val="434343"/>
          <w:sz w:val="20"/>
          <w:lang w:val="en-GB"/>
        </w:rPr>
        <w:t>et’s discuss on how to recover a synergy between pollinator health and agr</w:t>
      </w:r>
      <w:r w:rsidR="00B25B2F">
        <w:rPr>
          <w:rFonts w:cs="Verdana"/>
          <w:color w:val="434343"/>
          <w:sz w:val="20"/>
          <w:lang w:val="en-GB"/>
        </w:rPr>
        <w:t>icultural practices, taking into account</w:t>
      </w:r>
      <w:r w:rsidR="00B25B2F" w:rsidRPr="00FF4F16">
        <w:rPr>
          <w:rFonts w:cs="Verdana"/>
          <w:color w:val="434343"/>
          <w:sz w:val="20"/>
          <w:lang w:val="en-GB"/>
        </w:rPr>
        <w:t xml:space="preserve"> </w:t>
      </w:r>
      <w:r w:rsidR="00B25B2F">
        <w:rPr>
          <w:rFonts w:cs="Verdana"/>
          <w:color w:val="434343"/>
          <w:sz w:val="20"/>
          <w:lang w:val="en-GB"/>
        </w:rPr>
        <w:t>economic</w:t>
      </w:r>
      <w:r w:rsidR="00B25B2F" w:rsidRPr="00FF4F16">
        <w:rPr>
          <w:rFonts w:cs="Verdana"/>
          <w:color w:val="434343"/>
          <w:sz w:val="20"/>
          <w:lang w:val="en-GB"/>
        </w:rPr>
        <w:t>, environmen</w:t>
      </w:r>
      <w:r w:rsidR="00B25B2F">
        <w:rPr>
          <w:rFonts w:cs="Verdana"/>
          <w:color w:val="434343"/>
          <w:sz w:val="20"/>
          <w:lang w:val="en-GB"/>
        </w:rPr>
        <w:t>tal and social aspects?</w:t>
      </w:r>
      <w:r w:rsidR="00B25B2F" w:rsidRPr="00FF4F16">
        <w:rPr>
          <w:rFonts w:cs="Verdana"/>
          <w:color w:val="434343"/>
          <w:sz w:val="20"/>
          <w:lang w:val="en-GB"/>
        </w:rPr>
        <w:br/>
      </w:r>
      <w:r w:rsidR="00B25B2F">
        <w:rPr>
          <w:rFonts w:cs="Verdana"/>
          <w:color w:val="434343"/>
          <w:sz w:val="20"/>
          <w:lang w:val="en-GB"/>
        </w:rPr>
        <w:br/>
        <w:t xml:space="preserve">Honey degustation during the conference. </w:t>
      </w:r>
      <w:r w:rsidR="00B25B2F">
        <w:rPr>
          <w:rFonts w:cs="Verdana"/>
          <w:color w:val="434343"/>
          <w:sz w:val="20"/>
          <w:lang w:val="en-GB"/>
        </w:rPr>
        <w:br/>
      </w:r>
      <w:r w:rsidR="00B25B2F">
        <w:rPr>
          <w:rFonts w:cs="Verdana"/>
          <w:color w:val="434343"/>
          <w:sz w:val="20"/>
          <w:lang w:val="en-GB"/>
        </w:rPr>
        <w:br/>
        <w:t xml:space="preserve">A report of debated topics is going to be sent to participants after the conference. </w:t>
      </w:r>
    </w:p>
    <w:p w:rsidR="000737C4" w:rsidRDefault="000737C4" w:rsidP="00352D2F">
      <w:pPr>
        <w:widowControl w:val="0"/>
        <w:autoSpaceDE w:val="0"/>
        <w:autoSpaceDN w:val="0"/>
        <w:adjustRightInd w:val="0"/>
        <w:spacing w:after="360"/>
        <w:rPr>
          <w:rFonts w:cs="Verdana"/>
          <w:b/>
          <w:bCs/>
          <w:color w:val="1F497D"/>
          <w:sz w:val="20"/>
          <w:lang w:val="en-GB"/>
        </w:rPr>
      </w:pPr>
      <w:r w:rsidRPr="000737C4">
        <w:rPr>
          <w:rFonts w:cs="Verdana"/>
          <w:b/>
          <w:bCs/>
          <w:noProof/>
          <w:color w:val="1F497D"/>
          <w:sz w:val="20"/>
          <w:lang w:eastAsia="fr-FR"/>
        </w:rPr>
        <w:drawing>
          <wp:inline distT="0" distB="0" distL="0" distR="0">
            <wp:extent cx="5459095" cy="2533651"/>
            <wp:effectExtent l="25400" t="0" r="1905" b="0"/>
            <wp:docPr id="6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5461789" cy="2534901"/>
                    </a:xfrm>
                    <a:prstGeom prst="rect">
                      <a:avLst/>
                    </a:prstGeom>
                    <a:noFill/>
                    <a:ln w="9525">
                      <a:noFill/>
                      <a:miter lim="800000"/>
                      <a:headEnd/>
                      <a:tailEnd/>
                    </a:ln>
                  </pic:spPr>
                </pic:pic>
              </a:graphicData>
            </a:graphic>
          </wp:inline>
        </w:drawing>
      </w:r>
    </w:p>
    <w:p w:rsidR="00B25B2F" w:rsidRPr="000737C4" w:rsidRDefault="00F92265" w:rsidP="00352D2F">
      <w:pPr>
        <w:widowControl w:val="0"/>
        <w:autoSpaceDE w:val="0"/>
        <w:autoSpaceDN w:val="0"/>
        <w:adjustRightInd w:val="0"/>
        <w:spacing w:after="360"/>
        <w:rPr>
          <w:rFonts w:cs="Verdana"/>
          <w:b/>
          <w:bCs/>
          <w:color w:val="1F497D"/>
          <w:sz w:val="20"/>
          <w:lang w:val="en-GB"/>
        </w:rPr>
      </w:pPr>
      <w:r>
        <w:rPr>
          <w:rFonts w:cs="Verdana"/>
          <w:b/>
          <w:bCs/>
          <w:color w:val="1F497D"/>
          <w:sz w:val="20"/>
          <w:lang w:val="en-GB"/>
        </w:rPr>
        <w:br/>
      </w:r>
      <w:r w:rsidR="00EC40EF">
        <w:rPr>
          <w:rFonts w:cs="Verdana"/>
          <w:b/>
          <w:bCs/>
          <w:color w:val="1F497D"/>
          <w:sz w:val="20"/>
          <w:lang w:val="en-GB"/>
        </w:rPr>
        <w:br/>
      </w:r>
      <w:r w:rsidR="00B25B2F" w:rsidRPr="004A2C8D">
        <w:rPr>
          <w:rFonts w:cs="Verdana"/>
          <w:b/>
          <w:bCs/>
          <w:color w:val="1F497D"/>
          <w:sz w:val="20"/>
          <w:lang w:val="en-GB"/>
        </w:rPr>
        <w:t>Programme</w:t>
      </w:r>
    </w:p>
    <w:tbl>
      <w:tblPr>
        <w:tblW w:w="9206"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1452"/>
        <w:gridCol w:w="74"/>
        <w:gridCol w:w="7680"/>
      </w:tblGrid>
      <w:tr w:rsidR="00B25B2F" w:rsidRPr="00C6542C">
        <w:tc>
          <w:tcPr>
            <w:tcW w:w="1526" w:type="dxa"/>
            <w:gridSpan w:val="2"/>
          </w:tcPr>
          <w:p w:rsidR="00B25B2F" w:rsidRPr="00C6542C" w:rsidRDefault="006D42FA" w:rsidP="00C6542C">
            <w:pPr>
              <w:widowControl w:val="0"/>
              <w:tabs>
                <w:tab w:val="left" w:pos="220"/>
                <w:tab w:val="left" w:pos="720"/>
              </w:tabs>
              <w:autoSpaceDE w:val="0"/>
              <w:autoSpaceDN w:val="0"/>
              <w:adjustRightInd w:val="0"/>
              <w:rPr>
                <w:rFonts w:cs="Verdana"/>
                <w:color w:val="434343"/>
                <w:sz w:val="20"/>
                <w:lang w:val="en-GB"/>
              </w:rPr>
            </w:pPr>
            <w:r>
              <w:rPr>
                <w:rFonts w:cs="Verdana"/>
                <w:i/>
                <w:iCs/>
                <w:color w:val="434343"/>
                <w:sz w:val="20"/>
                <w:lang w:val="en-GB"/>
              </w:rPr>
              <w:br/>
            </w:r>
            <w:r w:rsidR="00CC73BE">
              <w:rPr>
                <w:rFonts w:cs="Verdana"/>
                <w:i/>
                <w:iCs/>
                <w:color w:val="434343"/>
                <w:sz w:val="20"/>
                <w:lang w:val="en-GB"/>
              </w:rPr>
              <w:t>8.15</w:t>
            </w:r>
            <w:r w:rsidR="00B25B2F" w:rsidRPr="00C6542C">
              <w:rPr>
                <w:rFonts w:cs="Verdana"/>
                <w:i/>
                <w:iCs/>
                <w:color w:val="434343"/>
                <w:sz w:val="20"/>
                <w:lang w:val="en-GB"/>
              </w:rPr>
              <w:t xml:space="preserve"> - 9.00</w:t>
            </w:r>
          </w:p>
        </w:tc>
        <w:tc>
          <w:tcPr>
            <w:tcW w:w="7680" w:type="dxa"/>
          </w:tcPr>
          <w:p w:rsidR="006D42FA" w:rsidRDefault="006D42FA" w:rsidP="00C6542C">
            <w:pPr>
              <w:widowControl w:val="0"/>
              <w:tabs>
                <w:tab w:val="left" w:pos="220"/>
                <w:tab w:val="left" w:pos="720"/>
              </w:tabs>
              <w:autoSpaceDE w:val="0"/>
              <w:autoSpaceDN w:val="0"/>
              <w:adjustRightInd w:val="0"/>
              <w:rPr>
                <w:rFonts w:cs="Verdana"/>
                <w:color w:val="434343"/>
                <w:sz w:val="20"/>
                <w:lang w:val="en-GB"/>
              </w:rPr>
            </w:pPr>
          </w:p>
          <w:p w:rsidR="00B25B2F" w:rsidRPr="00C6542C" w:rsidRDefault="00B25B2F" w:rsidP="00C6542C">
            <w:pPr>
              <w:widowControl w:val="0"/>
              <w:tabs>
                <w:tab w:val="left" w:pos="220"/>
                <w:tab w:val="left" w:pos="720"/>
              </w:tabs>
              <w:autoSpaceDE w:val="0"/>
              <w:autoSpaceDN w:val="0"/>
              <w:adjustRightInd w:val="0"/>
              <w:rPr>
                <w:rFonts w:cs="Verdana"/>
                <w:color w:val="434343"/>
                <w:sz w:val="20"/>
                <w:lang w:val="en-GB"/>
              </w:rPr>
            </w:pPr>
            <w:r w:rsidRPr="00C6542C">
              <w:rPr>
                <w:rFonts w:cs="Verdana"/>
                <w:color w:val="434343"/>
                <w:sz w:val="20"/>
                <w:lang w:val="en-GB"/>
              </w:rPr>
              <w:t>Arrival of participants</w:t>
            </w:r>
            <w:r w:rsidRPr="00C6542C">
              <w:rPr>
                <w:rFonts w:cs="Verdana"/>
                <w:color w:val="434343"/>
                <w:sz w:val="20"/>
                <w:lang w:val="en-GB"/>
              </w:rPr>
              <w:br/>
            </w:r>
          </w:p>
        </w:tc>
      </w:tr>
      <w:tr w:rsidR="00B25B2F" w:rsidRPr="00EF012E">
        <w:tc>
          <w:tcPr>
            <w:tcW w:w="1526" w:type="dxa"/>
            <w:gridSpan w:val="2"/>
          </w:tcPr>
          <w:p w:rsidR="00B25B2F" w:rsidRPr="00C6542C" w:rsidRDefault="00043EA7" w:rsidP="00C6542C">
            <w:pPr>
              <w:widowControl w:val="0"/>
              <w:tabs>
                <w:tab w:val="left" w:pos="220"/>
                <w:tab w:val="left" w:pos="720"/>
              </w:tabs>
              <w:autoSpaceDE w:val="0"/>
              <w:autoSpaceDN w:val="0"/>
              <w:adjustRightInd w:val="0"/>
              <w:rPr>
                <w:rFonts w:cs="Verdana"/>
                <w:color w:val="434343"/>
                <w:sz w:val="20"/>
                <w:lang w:val="en-GB"/>
              </w:rPr>
            </w:pPr>
            <w:r>
              <w:rPr>
                <w:rFonts w:cs="Verdana"/>
                <w:i/>
                <w:iCs/>
                <w:color w:val="434343"/>
                <w:sz w:val="20"/>
                <w:lang w:val="en-GB"/>
              </w:rPr>
              <w:br/>
            </w:r>
            <w:r w:rsidR="00BC0E2D">
              <w:rPr>
                <w:rFonts w:cs="Verdana"/>
                <w:i/>
                <w:iCs/>
                <w:color w:val="434343"/>
                <w:sz w:val="20"/>
                <w:lang w:val="en-GB"/>
              </w:rPr>
              <w:t>9.05</w:t>
            </w:r>
            <w:r w:rsidR="00B25B2F" w:rsidRPr="00C6542C">
              <w:rPr>
                <w:rFonts w:cs="Verdana"/>
                <w:i/>
                <w:iCs/>
                <w:color w:val="434343"/>
                <w:sz w:val="20"/>
                <w:lang w:val="en-GB"/>
              </w:rPr>
              <w:t>- 9.15</w:t>
            </w:r>
          </w:p>
        </w:tc>
        <w:tc>
          <w:tcPr>
            <w:tcW w:w="7680" w:type="dxa"/>
          </w:tcPr>
          <w:p w:rsidR="00B25B2F" w:rsidRDefault="00043EA7" w:rsidP="00C6542C">
            <w:pPr>
              <w:widowControl w:val="0"/>
              <w:tabs>
                <w:tab w:val="left" w:pos="220"/>
                <w:tab w:val="left" w:pos="720"/>
              </w:tabs>
              <w:autoSpaceDE w:val="0"/>
              <w:autoSpaceDN w:val="0"/>
              <w:adjustRightInd w:val="0"/>
              <w:rPr>
                <w:rFonts w:cs="Verdana"/>
                <w:b/>
                <w:bCs/>
                <w:color w:val="434343"/>
                <w:sz w:val="20"/>
                <w:lang w:val="en-GB"/>
              </w:rPr>
            </w:pPr>
            <w:r>
              <w:rPr>
                <w:rFonts w:cs="Verdana"/>
                <w:b/>
                <w:bCs/>
                <w:i/>
                <w:color w:val="434343"/>
                <w:sz w:val="20"/>
                <w:lang w:val="en-GB"/>
              </w:rPr>
              <w:br/>
            </w:r>
            <w:r w:rsidR="00B25B2F" w:rsidRPr="00C6542C">
              <w:rPr>
                <w:rFonts w:cs="Verdana"/>
                <w:b/>
                <w:bCs/>
                <w:i/>
                <w:color w:val="434343"/>
                <w:sz w:val="20"/>
                <w:lang w:val="en-GB"/>
              </w:rPr>
              <w:t>Keynote Speech - Beekeeping and agriculture: together again!</w:t>
            </w:r>
            <w:r w:rsidR="00B25B2F" w:rsidRPr="00C6542C">
              <w:rPr>
                <w:rFonts w:cs="Verdana"/>
                <w:b/>
                <w:bCs/>
                <w:color w:val="434343"/>
                <w:sz w:val="20"/>
                <w:lang w:val="en-GB"/>
              </w:rPr>
              <w:t xml:space="preserve"> </w:t>
            </w:r>
          </w:p>
          <w:p w:rsidR="00B25B2F" w:rsidRPr="00EF012E" w:rsidRDefault="00087742" w:rsidP="00C6542C">
            <w:pPr>
              <w:widowControl w:val="0"/>
              <w:tabs>
                <w:tab w:val="left" w:pos="220"/>
                <w:tab w:val="left" w:pos="720"/>
              </w:tabs>
              <w:autoSpaceDE w:val="0"/>
              <w:autoSpaceDN w:val="0"/>
              <w:adjustRightInd w:val="0"/>
              <w:rPr>
                <w:rFonts w:cs="Verdana"/>
                <w:color w:val="434343"/>
                <w:sz w:val="20"/>
                <w:lang w:val="sv-SE"/>
              </w:rPr>
            </w:pPr>
            <w:proofErr w:type="spellStart"/>
            <w:r>
              <w:rPr>
                <w:rFonts w:cs="Verdana"/>
                <w:b/>
                <w:bCs/>
                <w:color w:val="434343"/>
                <w:sz w:val="20"/>
                <w:lang w:val="sv-SE"/>
              </w:rPr>
              <w:t>Chair</w:t>
            </w:r>
            <w:proofErr w:type="spellEnd"/>
            <w:r>
              <w:rPr>
                <w:rFonts w:cs="Verdana"/>
                <w:b/>
                <w:bCs/>
                <w:color w:val="434343"/>
                <w:sz w:val="20"/>
                <w:lang w:val="sv-SE"/>
              </w:rPr>
              <w:t xml:space="preserve">, </w:t>
            </w:r>
            <w:r w:rsidR="00B25B2F" w:rsidRPr="00EF012E">
              <w:rPr>
                <w:rFonts w:cs="Verdana"/>
                <w:b/>
                <w:bCs/>
                <w:color w:val="434343"/>
                <w:sz w:val="20"/>
                <w:lang w:val="sv-SE"/>
              </w:rPr>
              <w:t xml:space="preserve">Bart </w:t>
            </w:r>
            <w:proofErr w:type="spellStart"/>
            <w:r w:rsidR="00B25B2F" w:rsidRPr="00EF012E">
              <w:rPr>
                <w:rFonts w:cs="Verdana"/>
                <w:b/>
                <w:bCs/>
                <w:color w:val="434343"/>
                <w:sz w:val="20"/>
                <w:lang w:val="sv-SE"/>
              </w:rPr>
              <w:t>Staes</w:t>
            </w:r>
            <w:proofErr w:type="spellEnd"/>
            <w:r w:rsidR="00B25B2F" w:rsidRPr="00EF012E">
              <w:rPr>
                <w:rFonts w:cs="Verdana"/>
                <w:b/>
                <w:bCs/>
                <w:color w:val="434343"/>
                <w:sz w:val="20"/>
                <w:lang w:val="sv-SE"/>
              </w:rPr>
              <w:t>, Greens/EFA MEP.</w:t>
            </w:r>
            <w:r w:rsidR="00B25B2F" w:rsidRPr="00EF012E">
              <w:rPr>
                <w:rFonts w:cs="Verdana"/>
                <w:bCs/>
                <w:color w:val="434343"/>
                <w:sz w:val="20"/>
                <w:lang w:val="sv-SE"/>
              </w:rPr>
              <w:br/>
            </w:r>
          </w:p>
        </w:tc>
      </w:tr>
      <w:tr w:rsidR="00BC0E2D" w:rsidRPr="00EF012E">
        <w:trPr>
          <w:trHeight w:val="697"/>
        </w:trPr>
        <w:tc>
          <w:tcPr>
            <w:tcW w:w="9206" w:type="dxa"/>
            <w:gridSpan w:val="3"/>
            <w:tcBorders>
              <w:bottom w:val="single" w:sz="4" w:space="0" w:color="000000"/>
            </w:tcBorders>
            <w:shd w:val="clear" w:color="auto" w:fill="F3F3F3"/>
          </w:tcPr>
          <w:p w:rsidR="00BC0E2D" w:rsidRPr="00BC0E2D" w:rsidRDefault="00BC0E2D" w:rsidP="00785C19">
            <w:pPr>
              <w:widowControl w:val="0"/>
              <w:tabs>
                <w:tab w:val="left" w:pos="220"/>
                <w:tab w:val="left" w:pos="720"/>
              </w:tabs>
              <w:autoSpaceDE w:val="0"/>
              <w:autoSpaceDN w:val="0"/>
              <w:adjustRightInd w:val="0"/>
              <w:rPr>
                <w:rFonts w:cs="Verdana"/>
                <w:b/>
                <w:bCs/>
                <w:i/>
                <w:iCs/>
                <w:color w:val="434343"/>
                <w:sz w:val="20"/>
                <w:lang w:val="en-GB"/>
              </w:rPr>
            </w:pPr>
            <w:r w:rsidRPr="00C6542C">
              <w:rPr>
                <w:rFonts w:cs="Verdana"/>
                <w:b/>
                <w:bCs/>
                <w:iCs/>
                <w:color w:val="434343"/>
                <w:sz w:val="20"/>
                <w:lang w:val="en-GB"/>
              </w:rPr>
              <w:br/>
            </w:r>
            <w:proofErr w:type="spellStart"/>
            <w:r w:rsidRPr="00C6542C">
              <w:rPr>
                <w:rFonts w:cs="Verdana"/>
                <w:b/>
                <w:bCs/>
                <w:i/>
                <w:iCs/>
                <w:color w:val="434343"/>
                <w:sz w:val="20"/>
                <w:lang w:val="en-GB"/>
              </w:rPr>
              <w:t>Agroecology</w:t>
            </w:r>
            <w:proofErr w:type="spellEnd"/>
            <w:r w:rsidRPr="00C6542C">
              <w:rPr>
                <w:rFonts w:cs="Verdana"/>
                <w:b/>
                <w:bCs/>
                <w:i/>
                <w:iCs/>
                <w:color w:val="434343"/>
                <w:sz w:val="20"/>
                <w:lang w:val="en-GB"/>
              </w:rPr>
              <w:t>: questioning current agricultural systems</w:t>
            </w:r>
          </w:p>
        </w:tc>
      </w:tr>
      <w:tr w:rsidR="00BC0E2D" w:rsidRPr="00EF012E">
        <w:trPr>
          <w:trHeight w:val="350"/>
        </w:trPr>
        <w:tc>
          <w:tcPr>
            <w:tcW w:w="1452" w:type="dxa"/>
            <w:shd w:val="clear" w:color="auto" w:fill="FFFFFF"/>
          </w:tcPr>
          <w:p w:rsidR="00BC0E2D" w:rsidRPr="00C6542C" w:rsidRDefault="00BC0E2D" w:rsidP="00BC0E2D">
            <w:pPr>
              <w:widowControl w:val="0"/>
              <w:tabs>
                <w:tab w:val="left" w:pos="220"/>
                <w:tab w:val="left" w:pos="720"/>
              </w:tabs>
              <w:autoSpaceDE w:val="0"/>
              <w:autoSpaceDN w:val="0"/>
              <w:adjustRightInd w:val="0"/>
              <w:rPr>
                <w:rFonts w:cs="Verdana"/>
                <w:color w:val="434343"/>
                <w:sz w:val="20"/>
                <w:lang w:val="en-GB"/>
              </w:rPr>
            </w:pPr>
            <w:r>
              <w:rPr>
                <w:rFonts w:cs="Verdana"/>
                <w:b/>
                <w:bCs/>
                <w:color w:val="434343"/>
                <w:sz w:val="20"/>
                <w:lang w:val="en-GB"/>
              </w:rPr>
              <w:br/>
            </w:r>
            <w:r w:rsidRPr="00C6542C">
              <w:rPr>
                <w:rFonts w:cs="Verdana"/>
                <w:i/>
                <w:iCs/>
                <w:color w:val="434343"/>
                <w:sz w:val="20"/>
                <w:lang w:val="en-GB"/>
              </w:rPr>
              <w:t>9.15 - 9.4</w:t>
            </w:r>
            <w:r>
              <w:rPr>
                <w:rFonts w:cs="Verdana"/>
                <w:i/>
                <w:iCs/>
                <w:color w:val="434343"/>
                <w:sz w:val="20"/>
                <w:lang w:val="en-GB"/>
              </w:rPr>
              <w:t>0</w:t>
            </w:r>
          </w:p>
          <w:p w:rsidR="00BC0E2D" w:rsidRPr="00043EA7" w:rsidRDefault="00BC0E2D" w:rsidP="00043EA7">
            <w:pPr>
              <w:widowControl w:val="0"/>
              <w:tabs>
                <w:tab w:val="left" w:pos="220"/>
                <w:tab w:val="left" w:pos="720"/>
              </w:tabs>
              <w:autoSpaceDE w:val="0"/>
              <w:autoSpaceDN w:val="0"/>
              <w:adjustRightInd w:val="0"/>
              <w:rPr>
                <w:rFonts w:cs="Verdana"/>
                <w:b/>
                <w:bCs/>
                <w:i/>
                <w:iCs/>
                <w:color w:val="434343"/>
                <w:sz w:val="20"/>
                <w:lang w:val="en-GB"/>
              </w:rPr>
            </w:pPr>
          </w:p>
        </w:tc>
        <w:tc>
          <w:tcPr>
            <w:tcW w:w="7754" w:type="dxa"/>
            <w:gridSpan w:val="2"/>
            <w:shd w:val="clear" w:color="auto" w:fill="FFFFFF"/>
          </w:tcPr>
          <w:p w:rsidR="00BC0E2D" w:rsidRPr="0012282E" w:rsidRDefault="00BC0E2D" w:rsidP="00406387">
            <w:pPr>
              <w:widowControl w:val="0"/>
              <w:tabs>
                <w:tab w:val="left" w:pos="220"/>
                <w:tab w:val="left" w:pos="720"/>
              </w:tabs>
              <w:autoSpaceDE w:val="0"/>
              <w:autoSpaceDN w:val="0"/>
              <w:adjustRightInd w:val="0"/>
              <w:rPr>
                <w:rFonts w:cs="Verdana"/>
                <w:b/>
                <w:bCs/>
                <w:i/>
                <w:iCs/>
                <w:sz w:val="20"/>
                <w:lang w:val="en-GB"/>
              </w:rPr>
            </w:pPr>
            <w:r w:rsidRPr="0012282E">
              <w:rPr>
                <w:rFonts w:cs="Verdana"/>
                <w:b/>
                <w:bCs/>
                <w:i/>
                <w:sz w:val="20"/>
              </w:rPr>
              <w:br/>
            </w:r>
            <w:r w:rsidR="00376054" w:rsidRPr="0012282E">
              <w:rPr>
                <w:rFonts w:cs="Verdana"/>
                <w:b/>
                <w:bCs/>
                <w:i/>
                <w:sz w:val="20"/>
              </w:rPr>
              <w:t xml:space="preserve">Dr. </w:t>
            </w:r>
            <w:r w:rsidRPr="0012282E">
              <w:rPr>
                <w:rFonts w:cs="Verdana"/>
                <w:b/>
                <w:bCs/>
                <w:i/>
                <w:sz w:val="20"/>
              </w:rPr>
              <w:t xml:space="preserve">Louis </w:t>
            </w:r>
            <w:proofErr w:type="spellStart"/>
            <w:r w:rsidRPr="0012282E">
              <w:rPr>
                <w:rFonts w:cs="Verdana"/>
                <w:b/>
                <w:bCs/>
                <w:i/>
                <w:sz w:val="20"/>
              </w:rPr>
              <w:t>Hautier</w:t>
            </w:r>
            <w:proofErr w:type="spellEnd"/>
            <w:r w:rsidRPr="0012282E">
              <w:rPr>
                <w:rFonts w:cs="Verdana"/>
                <w:b/>
                <w:bCs/>
                <w:i/>
                <w:sz w:val="20"/>
              </w:rPr>
              <w:t xml:space="preserve">, </w:t>
            </w:r>
            <w:proofErr w:type="spellStart"/>
            <w:r w:rsidRPr="0012282E">
              <w:rPr>
                <w:rFonts w:cs="Verdana"/>
                <w:bCs/>
                <w:sz w:val="20"/>
              </w:rPr>
              <w:t>entomologist</w:t>
            </w:r>
            <w:proofErr w:type="spellEnd"/>
            <w:r w:rsidR="00B47916" w:rsidRPr="0012282E">
              <w:rPr>
                <w:rFonts w:cs="Verdana"/>
                <w:bCs/>
                <w:sz w:val="20"/>
              </w:rPr>
              <w:t xml:space="preserve"> and </w:t>
            </w:r>
            <w:proofErr w:type="spellStart"/>
            <w:r w:rsidR="00B47916" w:rsidRPr="0012282E">
              <w:rPr>
                <w:rFonts w:cs="Verdana"/>
                <w:bCs/>
                <w:sz w:val="20"/>
              </w:rPr>
              <w:t>agronomist</w:t>
            </w:r>
            <w:proofErr w:type="spellEnd"/>
            <w:r w:rsidR="00B47916" w:rsidRPr="0012282E">
              <w:rPr>
                <w:rFonts w:cs="Verdana"/>
                <w:bCs/>
                <w:sz w:val="20"/>
              </w:rPr>
              <w:t xml:space="preserve"> </w:t>
            </w:r>
            <w:proofErr w:type="spellStart"/>
            <w:r w:rsidR="00376054" w:rsidRPr="0012282E">
              <w:rPr>
                <w:rFonts w:cs="Verdana"/>
                <w:bCs/>
                <w:sz w:val="20"/>
              </w:rPr>
              <w:t>from</w:t>
            </w:r>
            <w:proofErr w:type="spellEnd"/>
            <w:r w:rsidR="00376054" w:rsidRPr="0012282E">
              <w:rPr>
                <w:rFonts w:cs="Verdana"/>
                <w:bCs/>
                <w:sz w:val="20"/>
              </w:rPr>
              <w:t xml:space="preserve"> </w:t>
            </w:r>
            <w:r w:rsidRPr="0012282E">
              <w:rPr>
                <w:rFonts w:cs="Verdana"/>
                <w:bCs/>
                <w:sz w:val="20"/>
              </w:rPr>
              <w:t xml:space="preserve">the </w:t>
            </w:r>
            <w:proofErr w:type="spellStart"/>
            <w:r w:rsidRPr="0012282E">
              <w:rPr>
                <w:rFonts w:cs="Verdana"/>
                <w:bCs/>
                <w:sz w:val="20"/>
              </w:rPr>
              <w:t>Belgian</w:t>
            </w:r>
            <w:proofErr w:type="spellEnd"/>
            <w:r w:rsidRPr="0012282E">
              <w:rPr>
                <w:rFonts w:cs="Verdana"/>
                <w:bCs/>
                <w:sz w:val="20"/>
              </w:rPr>
              <w:t xml:space="preserve"> group of </w:t>
            </w:r>
            <w:proofErr w:type="spellStart"/>
            <w:r w:rsidRPr="0012282E">
              <w:rPr>
                <w:rFonts w:cs="Verdana"/>
                <w:bCs/>
                <w:sz w:val="20"/>
              </w:rPr>
              <w:t>agroecology</w:t>
            </w:r>
            <w:proofErr w:type="spellEnd"/>
            <w:r w:rsidRPr="0012282E">
              <w:rPr>
                <w:rFonts w:cs="Verdana"/>
                <w:b/>
                <w:bCs/>
                <w:i/>
                <w:sz w:val="20"/>
              </w:rPr>
              <w:t xml:space="preserve"> </w:t>
            </w:r>
            <w:hyperlink r:id="rId9" w:history="1">
              <w:proofErr w:type="spellStart"/>
              <w:r w:rsidR="00BF7B28" w:rsidRPr="0012282E">
                <w:rPr>
                  <w:rStyle w:val="Lienhypertexte"/>
                  <w:rFonts w:cs="Verdana"/>
                  <w:i/>
                  <w:color w:val="auto"/>
                  <w:sz w:val="20"/>
                  <w:u w:val="none"/>
                </w:rPr>
                <w:t>www.agroecologie.be</w:t>
              </w:r>
              <w:proofErr w:type="spellEnd"/>
            </w:hyperlink>
            <w:r w:rsidR="00B47916" w:rsidRPr="0012282E">
              <w:t xml:space="preserve">  </w:t>
            </w:r>
            <w:r w:rsidR="00406387" w:rsidRPr="0012282E">
              <w:rPr>
                <w:rFonts w:cs="Verdana"/>
                <w:bCs/>
                <w:i/>
                <w:sz w:val="20"/>
              </w:rPr>
              <w:br/>
            </w:r>
          </w:p>
        </w:tc>
      </w:tr>
      <w:tr w:rsidR="00BC0E2D" w:rsidRPr="00EF012E">
        <w:trPr>
          <w:trHeight w:val="350"/>
        </w:trPr>
        <w:tc>
          <w:tcPr>
            <w:tcW w:w="9206" w:type="dxa"/>
            <w:gridSpan w:val="3"/>
            <w:shd w:val="clear" w:color="auto" w:fill="F3F3F3"/>
          </w:tcPr>
          <w:p w:rsidR="00BC0E2D" w:rsidRPr="0012282E" w:rsidRDefault="00BC0E2D" w:rsidP="00B47916">
            <w:pPr>
              <w:widowControl w:val="0"/>
              <w:tabs>
                <w:tab w:val="left" w:pos="220"/>
                <w:tab w:val="left" w:pos="720"/>
              </w:tabs>
              <w:autoSpaceDE w:val="0"/>
              <w:autoSpaceDN w:val="0"/>
              <w:adjustRightInd w:val="0"/>
              <w:rPr>
                <w:rFonts w:cs="Verdana"/>
                <w:b/>
                <w:bCs/>
                <w:sz w:val="20"/>
              </w:rPr>
            </w:pPr>
            <w:r w:rsidRPr="0012282E">
              <w:rPr>
                <w:rFonts w:cs="Verdana"/>
                <w:b/>
                <w:bCs/>
                <w:sz w:val="20"/>
              </w:rPr>
              <w:br/>
            </w:r>
            <w:r w:rsidRPr="0012282E">
              <w:rPr>
                <w:rFonts w:cs="Verdana"/>
                <w:b/>
                <w:bCs/>
                <w:sz w:val="20"/>
                <w:lang w:val="en-GB"/>
              </w:rPr>
              <w:t xml:space="preserve">Case studies: scientific and </w:t>
            </w:r>
            <w:r w:rsidR="00B47916" w:rsidRPr="0012282E">
              <w:rPr>
                <w:rFonts w:cs="Verdana"/>
                <w:b/>
                <w:bCs/>
                <w:sz w:val="20"/>
                <w:lang w:val="en-GB"/>
              </w:rPr>
              <w:t xml:space="preserve">field studies </w:t>
            </w:r>
            <w:r w:rsidRPr="0012282E">
              <w:rPr>
                <w:rFonts w:cs="Verdana"/>
                <w:b/>
                <w:bCs/>
                <w:sz w:val="20"/>
                <w:lang w:val="en-GB"/>
              </w:rPr>
              <w:t xml:space="preserve">- </w:t>
            </w:r>
            <w:r w:rsidRPr="0012282E">
              <w:rPr>
                <w:rFonts w:cs="Verdana"/>
                <w:b/>
                <w:bCs/>
                <w:i/>
                <w:iCs/>
                <w:sz w:val="20"/>
                <w:lang w:val="en-GB"/>
              </w:rPr>
              <w:t>Which agricultural alternatives to neonicotinoids?</w:t>
            </w:r>
            <w:r w:rsidRPr="0012282E">
              <w:rPr>
                <w:rFonts w:cs="Verdana"/>
                <w:b/>
                <w:bCs/>
                <w:i/>
                <w:iCs/>
                <w:sz w:val="20"/>
                <w:lang w:val="en-GB"/>
              </w:rPr>
              <w:br/>
            </w:r>
          </w:p>
        </w:tc>
      </w:tr>
      <w:tr w:rsidR="00B25B2F" w:rsidRPr="00EF012E">
        <w:trPr>
          <w:trHeight w:val="825"/>
        </w:trPr>
        <w:tc>
          <w:tcPr>
            <w:tcW w:w="1526" w:type="dxa"/>
            <w:gridSpan w:val="2"/>
          </w:tcPr>
          <w:p w:rsidR="00B25B2F" w:rsidRPr="00C6542C" w:rsidRDefault="00B47916" w:rsidP="00C6542C">
            <w:pPr>
              <w:widowControl w:val="0"/>
              <w:tabs>
                <w:tab w:val="left" w:pos="220"/>
                <w:tab w:val="left" w:pos="720"/>
              </w:tabs>
              <w:autoSpaceDE w:val="0"/>
              <w:autoSpaceDN w:val="0"/>
              <w:adjustRightInd w:val="0"/>
              <w:rPr>
                <w:rFonts w:cs="Verdana"/>
                <w:i/>
                <w:iCs/>
                <w:color w:val="434343"/>
                <w:sz w:val="20"/>
                <w:lang w:val="en-GB"/>
              </w:rPr>
            </w:pPr>
            <w:r>
              <w:rPr>
                <w:rFonts w:cs="Verdana"/>
                <w:i/>
                <w:iCs/>
                <w:color w:val="434343"/>
                <w:sz w:val="20"/>
                <w:lang w:val="en-GB"/>
              </w:rPr>
              <w:br/>
              <w:t>9.40 - 10.05</w:t>
            </w:r>
            <w:r>
              <w:rPr>
                <w:rFonts w:cs="Verdana"/>
                <w:i/>
                <w:iCs/>
                <w:color w:val="434343"/>
                <w:sz w:val="20"/>
                <w:lang w:val="en-GB"/>
              </w:rPr>
              <w:br/>
            </w:r>
            <w:r>
              <w:rPr>
                <w:rFonts w:cs="Verdana"/>
                <w:i/>
                <w:iCs/>
                <w:color w:val="434343"/>
                <w:sz w:val="20"/>
                <w:lang w:val="en-GB"/>
              </w:rPr>
              <w:br/>
            </w:r>
            <w:r>
              <w:rPr>
                <w:rFonts w:cs="Verdana"/>
                <w:i/>
                <w:iCs/>
                <w:color w:val="434343"/>
                <w:sz w:val="20"/>
                <w:lang w:val="en-GB"/>
              </w:rPr>
              <w:br/>
              <w:t>10.05 -10.30</w:t>
            </w:r>
            <w:r>
              <w:rPr>
                <w:rFonts w:cs="Verdana"/>
                <w:i/>
                <w:iCs/>
                <w:color w:val="434343"/>
                <w:sz w:val="20"/>
                <w:lang w:val="en-GB"/>
              </w:rPr>
              <w:br/>
            </w:r>
            <w:r>
              <w:rPr>
                <w:rFonts w:cs="Verdana"/>
                <w:i/>
                <w:iCs/>
                <w:color w:val="434343"/>
                <w:sz w:val="20"/>
                <w:lang w:val="en-GB"/>
              </w:rPr>
              <w:br/>
            </w:r>
            <w:r>
              <w:rPr>
                <w:rFonts w:cs="Verdana"/>
                <w:i/>
                <w:iCs/>
                <w:color w:val="434343"/>
                <w:sz w:val="20"/>
                <w:lang w:val="en-GB"/>
              </w:rPr>
              <w:br/>
              <w:t>10.30 – 10.55</w:t>
            </w:r>
          </w:p>
        </w:tc>
        <w:tc>
          <w:tcPr>
            <w:tcW w:w="7680" w:type="dxa"/>
          </w:tcPr>
          <w:p w:rsidR="00B25B2F" w:rsidRPr="0012282E" w:rsidRDefault="00B25B2F" w:rsidP="00C6542C">
            <w:pPr>
              <w:widowControl w:val="0"/>
              <w:tabs>
                <w:tab w:val="left" w:pos="220"/>
                <w:tab w:val="left" w:pos="720"/>
              </w:tabs>
              <w:autoSpaceDE w:val="0"/>
              <w:autoSpaceDN w:val="0"/>
              <w:adjustRightInd w:val="0"/>
              <w:rPr>
                <w:rFonts w:cs="Verdana"/>
                <w:b/>
                <w:bCs/>
                <w:i/>
                <w:iCs/>
                <w:sz w:val="20"/>
                <w:lang w:val="en-GB"/>
              </w:rPr>
            </w:pPr>
          </w:p>
          <w:p w:rsidR="00406387" w:rsidRPr="0012282E" w:rsidRDefault="008320BC" w:rsidP="00EF012E">
            <w:pPr>
              <w:widowControl w:val="0"/>
              <w:tabs>
                <w:tab w:val="left" w:pos="220"/>
                <w:tab w:val="left" w:pos="720"/>
              </w:tabs>
              <w:autoSpaceDE w:val="0"/>
              <w:autoSpaceDN w:val="0"/>
              <w:adjustRightInd w:val="0"/>
              <w:rPr>
                <w:rFonts w:cs="Verdana"/>
                <w:bCs/>
                <w:i/>
                <w:sz w:val="20"/>
              </w:rPr>
            </w:pPr>
            <w:r w:rsidRPr="0012282E">
              <w:rPr>
                <w:rFonts w:cs="Verdana"/>
                <w:b/>
                <w:bCs/>
                <w:i/>
                <w:sz w:val="20"/>
                <w:lang w:val="en-GB"/>
              </w:rPr>
              <w:t xml:space="preserve">Dr. </w:t>
            </w:r>
            <w:r w:rsidR="00B25B2F" w:rsidRPr="0012282E">
              <w:rPr>
                <w:rFonts w:cs="Verdana"/>
                <w:b/>
                <w:bCs/>
                <w:i/>
                <w:sz w:val="20"/>
                <w:lang w:val="en-GB"/>
              </w:rPr>
              <w:t xml:space="preserve">Lorenzo </w:t>
            </w:r>
            <w:proofErr w:type="spellStart"/>
            <w:r w:rsidR="00B25B2F" w:rsidRPr="0012282E">
              <w:rPr>
                <w:rFonts w:cs="Verdana"/>
                <w:b/>
                <w:bCs/>
                <w:i/>
                <w:sz w:val="20"/>
                <w:lang w:val="en-GB"/>
              </w:rPr>
              <w:t>Furlan</w:t>
            </w:r>
            <w:proofErr w:type="spellEnd"/>
            <w:r w:rsidR="00BF7B28" w:rsidRPr="0012282E">
              <w:rPr>
                <w:rFonts w:cs="Verdana"/>
                <w:b/>
                <w:bCs/>
                <w:i/>
                <w:sz w:val="20"/>
                <w:lang w:val="en-GB"/>
              </w:rPr>
              <w:t xml:space="preserve">, </w:t>
            </w:r>
            <w:proofErr w:type="spellStart"/>
            <w:r w:rsidR="001F529F" w:rsidRPr="0012282E">
              <w:rPr>
                <w:rFonts w:cs="Helvetica"/>
                <w:sz w:val="20"/>
                <w:lang w:eastAsia="en-GB"/>
              </w:rPr>
              <w:t>department</w:t>
            </w:r>
            <w:proofErr w:type="spellEnd"/>
            <w:r w:rsidR="001F529F" w:rsidRPr="0012282E">
              <w:rPr>
                <w:rFonts w:cs="Helvetica"/>
                <w:sz w:val="20"/>
                <w:lang w:eastAsia="en-GB"/>
              </w:rPr>
              <w:t xml:space="preserve"> of agricultural </w:t>
            </w:r>
            <w:proofErr w:type="spellStart"/>
            <w:r w:rsidR="001F529F" w:rsidRPr="0012282E">
              <w:rPr>
                <w:rFonts w:cs="Helvetica"/>
                <w:sz w:val="20"/>
                <w:lang w:eastAsia="en-GB"/>
              </w:rPr>
              <w:t>research</w:t>
            </w:r>
            <w:proofErr w:type="spellEnd"/>
            <w:r w:rsidR="001F529F" w:rsidRPr="0012282E">
              <w:rPr>
                <w:rFonts w:cs="Helvetica"/>
                <w:sz w:val="20"/>
                <w:lang w:eastAsia="en-GB"/>
              </w:rPr>
              <w:t xml:space="preserve"> </w:t>
            </w:r>
            <w:proofErr w:type="spellStart"/>
            <w:r w:rsidR="001F529F" w:rsidRPr="0012282E">
              <w:rPr>
                <w:rFonts w:cs="Helvetica"/>
                <w:sz w:val="20"/>
                <w:lang w:eastAsia="en-GB"/>
              </w:rPr>
              <w:t>at</w:t>
            </w:r>
            <w:proofErr w:type="spellEnd"/>
            <w:r w:rsidR="001F529F" w:rsidRPr="0012282E">
              <w:rPr>
                <w:rFonts w:cs="Helvetica"/>
                <w:sz w:val="20"/>
                <w:lang w:eastAsia="en-GB"/>
              </w:rPr>
              <w:t> </w:t>
            </w:r>
            <w:proofErr w:type="spellStart"/>
            <w:r w:rsidR="001F529F" w:rsidRPr="0012282E">
              <w:rPr>
                <w:rFonts w:cs="Cambria"/>
                <w:i/>
                <w:iCs/>
                <w:sz w:val="20"/>
                <w:szCs w:val="26"/>
                <w:lang w:eastAsia="en-GB"/>
              </w:rPr>
              <w:t>Veneto</w:t>
            </w:r>
            <w:proofErr w:type="spellEnd"/>
            <w:r w:rsidR="001F529F" w:rsidRPr="0012282E">
              <w:rPr>
                <w:rFonts w:cs="Cambria"/>
                <w:i/>
                <w:iCs/>
                <w:sz w:val="20"/>
                <w:szCs w:val="26"/>
                <w:lang w:eastAsia="en-GB"/>
              </w:rPr>
              <w:t xml:space="preserve"> </w:t>
            </w:r>
            <w:proofErr w:type="spellStart"/>
            <w:r w:rsidR="001F529F" w:rsidRPr="0012282E">
              <w:rPr>
                <w:rFonts w:cs="Cambria"/>
                <w:i/>
                <w:iCs/>
                <w:sz w:val="20"/>
                <w:szCs w:val="26"/>
                <w:lang w:eastAsia="en-GB"/>
              </w:rPr>
              <w:t>Agricoltura</w:t>
            </w:r>
            <w:proofErr w:type="spellEnd"/>
            <w:r w:rsidR="001F529F" w:rsidRPr="0012282E">
              <w:rPr>
                <w:rFonts w:cs="Cambria"/>
                <w:i/>
                <w:iCs/>
                <w:sz w:val="20"/>
                <w:szCs w:val="26"/>
                <w:lang w:eastAsia="en-GB"/>
              </w:rPr>
              <w:t xml:space="preserve"> - </w:t>
            </w:r>
            <w:proofErr w:type="spellStart"/>
            <w:r w:rsidR="001F529F" w:rsidRPr="0012282E">
              <w:rPr>
                <w:rFonts w:cs="Cambria"/>
                <w:i/>
                <w:iCs/>
                <w:sz w:val="20"/>
                <w:szCs w:val="26"/>
                <w:lang w:eastAsia="en-GB"/>
              </w:rPr>
              <w:t>Crop</w:t>
            </w:r>
            <w:proofErr w:type="spellEnd"/>
            <w:r w:rsidR="001F529F" w:rsidRPr="0012282E">
              <w:rPr>
                <w:rFonts w:cs="Cambria"/>
                <w:i/>
                <w:iCs/>
                <w:sz w:val="20"/>
                <w:szCs w:val="26"/>
                <w:lang w:eastAsia="en-GB"/>
              </w:rPr>
              <w:t xml:space="preserve"> rotation </w:t>
            </w:r>
            <w:proofErr w:type="spellStart"/>
            <w:r w:rsidR="001F529F" w:rsidRPr="0012282E">
              <w:rPr>
                <w:rFonts w:cs="Cambria"/>
                <w:i/>
                <w:iCs/>
                <w:sz w:val="20"/>
                <w:szCs w:val="26"/>
                <w:lang w:eastAsia="en-GB"/>
              </w:rPr>
              <w:t>systems</w:t>
            </w:r>
            <w:proofErr w:type="spellEnd"/>
            <w:r w:rsidR="001F529F" w:rsidRPr="0012282E">
              <w:rPr>
                <w:rFonts w:cs="Cambria"/>
                <w:i/>
                <w:iCs/>
                <w:sz w:val="20"/>
                <w:szCs w:val="26"/>
                <w:lang w:eastAsia="en-GB"/>
              </w:rPr>
              <w:t xml:space="preserve"> </w:t>
            </w:r>
            <w:proofErr w:type="spellStart"/>
            <w:r w:rsidR="001F529F" w:rsidRPr="0012282E">
              <w:rPr>
                <w:rFonts w:cs="Cambria"/>
                <w:i/>
                <w:iCs/>
                <w:sz w:val="20"/>
                <w:szCs w:val="26"/>
                <w:lang w:eastAsia="en-GB"/>
              </w:rPr>
              <w:t>implemented</w:t>
            </w:r>
            <w:proofErr w:type="spellEnd"/>
            <w:r w:rsidR="001F529F" w:rsidRPr="0012282E">
              <w:rPr>
                <w:rFonts w:cs="Cambria"/>
                <w:i/>
                <w:iCs/>
                <w:sz w:val="20"/>
                <w:szCs w:val="26"/>
                <w:lang w:eastAsia="en-GB"/>
              </w:rPr>
              <w:t xml:space="preserve"> </w:t>
            </w:r>
            <w:proofErr w:type="spellStart"/>
            <w:r w:rsidR="001F529F" w:rsidRPr="0012282E">
              <w:rPr>
                <w:rFonts w:cs="Cambria"/>
                <w:i/>
                <w:iCs/>
                <w:sz w:val="20"/>
                <w:szCs w:val="26"/>
                <w:lang w:eastAsia="en-GB"/>
              </w:rPr>
              <w:t>with</w:t>
            </w:r>
            <w:proofErr w:type="spellEnd"/>
            <w:r w:rsidR="001F529F" w:rsidRPr="0012282E">
              <w:rPr>
                <w:rFonts w:cs="Cambria"/>
                <w:i/>
                <w:iCs/>
                <w:sz w:val="20"/>
                <w:szCs w:val="26"/>
                <w:lang w:eastAsia="en-GB"/>
              </w:rPr>
              <w:t xml:space="preserve"> </w:t>
            </w:r>
            <w:proofErr w:type="spellStart"/>
            <w:r w:rsidR="001F529F" w:rsidRPr="0012282E">
              <w:rPr>
                <w:rFonts w:cs="Cambria"/>
                <w:i/>
                <w:iCs/>
                <w:sz w:val="20"/>
                <w:szCs w:val="26"/>
                <w:lang w:eastAsia="en-GB"/>
              </w:rPr>
              <w:t>farmers</w:t>
            </w:r>
            <w:proofErr w:type="spellEnd"/>
            <w:r w:rsidR="00DB33AF" w:rsidRPr="0012282E">
              <w:rPr>
                <w:rFonts w:cs="Cambria"/>
                <w:i/>
                <w:iCs/>
                <w:sz w:val="20"/>
                <w:szCs w:val="26"/>
                <w:lang w:eastAsia="en-GB"/>
              </w:rPr>
              <w:t xml:space="preserve"> </w:t>
            </w:r>
            <w:r w:rsidRPr="0012282E">
              <w:rPr>
                <w:rFonts w:cs="Verdana"/>
                <w:bCs/>
                <w:i/>
                <w:sz w:val="20"/>
                <w:lang w:val="en-GB"/>
              </w:rPr>
              <w:t xml:space="preserve">- </w:t>
            </w:r>
            <w:hyperlink r:id="rId10" w:tooltip="blocked::http://www.venetoagricoltura.org/" w:history="1">
              <w:r w:rsidR="00B25B2F" w:rsidRPr="0012282E">
                <w:rPr>
                  <w:rStyle w:val="Lienhypertexte"/>
                  <w:rFonts w:cs="Verdana"/>
                  <w:i/>
                  <w:color w:val="auto"/>
                  <w:sz w:val="20"/>
                  <w:u w:val="none"/>
                  <w:lang w:val="en-GB"/>
                </w:rPr>
                <w:t>www.venetoagricoltura.org</w:t>
              </w:r>
            </w:hyperlink>
            <w:r w:rsidR="00B25B2F" w:rsidRPr="0012282E">
              <w:rPr>
                <w:rFonts w:cs="Verdana"/>
                <w:i/>
                <w:sz w:val="20"/>
                <w:lang w:val="en-GB"/>
              </w:rPr>
              <w:t xml:space="preserve"> </w:t>
            </w:r>
            <w:r w:rsidR="00B47916" w:rsidRPr="0012282E">
              <w:rPr>
                <w:rFonts w:cs="Verdana"/>
                <w:i/>
                <w:sz w:val="20"/>
                <w:lang w:val="en-GB"/>
              </w:rPr>
              <w:t xml:space="preserve"> </w:t>
            </w:r>
          </w:p>
          <w:p w:rsidR="00B25B2F" w:rsidRPr="0012282E" w:rsidRDefault="00B25B2F" w:rsidP="00EF012E">
            <w:pPr>
              <w:widowControl w:val="0"/>
              <w:tabs>
                <w:tab w:val="left" w:pos="220"/>
                <w:tab w:val="left" w:pos="720"/>
              </w:tabs>
              <w:autoSpaceDE w:val="0"/>
              <w:autoSpaceDN w:val="0"/>
              <w:adjustRightInd w:val="0"/>
              <w:rPr>
                <w:rFonts w:cs="Verdana"/>
                <w:i/>
                <w:sz w:val="20"/>
                <w:lang w:val="en-GB"/>
              </w:rPr>
            </w:pPr>
          </w:p>
          <w:p w:rsidR="0012282E" w:rsidRPr="0012282E" w:rsidRDefault="008320BC" w:rsidP="0012282E">
            <w:pPr>
              <w:widowControl w:val="0"/>
              <w:autoSpaceDE w:val="0"/>
              <w:autoSpaceDN w:val="0"/>
              <w:adjustRightInd w:val="0"/>
              <w:rPr>
                <w:rFonts w:cs="Tahoma"/>
                <w:sz w:val="20"/>
                <w:szCs w:val="26"/>
                <w:lang w:eastAsia="en-GB"/>
              </w:rPr>
            </w:pPr>
            <w:r w:rsidRPr="0012282E">
              <w:rPr>
                <w:rFonts w:cs="Verdana"/>
                <w:b/>
                <w:bCs/>
                <w:i/>
                <w:sz w:val="20"/>
                <w:lang w:val="pt-PT"/>
              </w:rPr>
              <w:t xml:space="preserve">Dr. </w:t>
            </w:r>
            <w:proofErr w:type="spellStart"/>
            <w:r w:rsidR="00B25B2F" w:rsidRPr="0012282E">
              <w:rPr>
                <w:rFonts w:cs="Verdana"/>
                <w:b/>
                <w:bCs/>
                <w:i/>
                <w:sz w:val="20"/>
                <w:lang w:val="pt-PT"/>
              </w:rPr>
              <w:t>Merijn</w:t>
            </w:r>
            <w:proofErr w:type="spellEnd"/>
            <w:r w:rsidR="00B25B2F" w:rsidRPr="0012282E">
              <w:rPr>
                <w:rFonts w:cs="Verdana"/>
                <w:b/>
                <w:bCs/>
                <w:i/>
                <w:sz w:val="20"/>
                <w:lang w:val="pt-PT"/>
              </w:rPr>
              <w:t xml:space="preserve"> </w:t>
            </w:r>
            <w:proofErr w:type="spellStart"/>
            <w:r w:rsidR="00B25B2F" w:rsidRPr="0012282E">
              <w:rPr>
                <w:rFonts w:cs="Verdana"/>
                <w:b/>
                <w:bCs/>
                <w:i/>
                <w:sz w:val="20"/>
                <w:lang w:val="pt-PT"/>
              </w:rPr>
              <w:t>Bos</w:t>
            </w:r>
            <w:proofErr w:type="spellEnd"/>
            <w:r w:rsidR="00785C19" w:rsidRPr="0012282E">
              <w:rPr>
                <w:rFonts w:cs="Verdana"/>
                <w:b/>
                <w:bCs/>
                <w:i/>
                <w:sz w:val="20"/>
                <w:lang w:val="pt-PT"/>
              </w:rPr>
              <w:t xml:space="preserve">, </w:t>
            </w:r>
            <w:proofErr w:type="spellStart"/>
            <w:r w:rsidR="00BF7B28" w:rsidRPr="0012282E">
              <w:rPr>
                <w:rFonts w:cs="Verdana"/>
                <w:bCs/>
                <w:i/>
                <w:sz w:val="20"/>
                <w:lang w:val="pt-PT"/>
              </w:rPr>
              <w:t>R</w:t>
            </w:r>
            <w:r w:rsidR="00785C19" w:rsidRPr="0012282E">
              <w:rPr>
                <w:rFonts w:cs="Verdana"/>
                <w:bCs/>
                <w:i/>
                <w:sz w:val="20"/>
                <w:lang w:val="pt-PT"/>
              </w:rPr>
              <w:t>esearcher</w:t>
            </w:r>
            <w:proofErr w:type="spellEnd"/>
            <w:r w:rsidR="00785C19" w:rsidRPr="0012282E">
              <w:rPr>
                <w:rFonts w:cs="Verdana"/>
                <w:bCs/>
                <w:i/>
                <w:sz w:val="20"/>
                <w:lang w:val="pt-PT"/>
              </w:rPr>
              <w:t xml:space="preserve"> </w:t>
            </w:r>
            <w:proofErr w:type="spellStart"/>
            <w:r w:rsidR="00785C19" w:rsidRPr="0012282E">
              <w:rPr>
                <w:rFonts w:cs="Verdana"/>
                <w:bCs/>
                <w:i/>
                <w:sz w:val="20"/>
                <w:lang w:val="pt-PT"/>
              </w:rPr>
              <w:t>in</w:t>
            </w:r>
            <w:proofErr w:type="spellEnd"/>
            <w:r w:rsidR="00785C19" w:rsidRPr="0012282E">
              <w:rPr>
                <w:rFonts w:cs="Verdana"/>
                <w:bCs/>
                <w:i/>
                <w:sz w:val="20"/>
                <w:lang w:val="pt-PT"/>
              </w:rPr>
              <w:t xml:space="preserve"> </w:t>
            </w:r>
            <w:proofErr w:type="spellStart"/>
            <w:r w:rsidR="00785C19" w:rsidRPr="0012282E">
              <w:rPr>
                <w:rFonts w:cs="Verdana"/>
                <w:bCs/>
                <w:i/>
                <w:sz w:val="20"/>
                <w:lang w:val="pt-PT"/>
              </w:rPr>
              <w:t>agroecology</w:t>
            </w:r>
            <w:proofErr w:type="spellEnd"/>
            <w:r w:rsidR="00785C19" w:rsidRPr="0012282E">
              <w:rPr>
                <w:rFonts w:cs="Verdana"/>
                <w:bCs/>
                <w:i/>
                <w:sz w:val="20"/>
                <w:lang w:val="pt-PT"/>
              </w:rPr>
              <w:t xml:space="preserve"> </w:t>
            </w:r>
            <w:proofErr w:type="spellStart"/>
            <w:r w:rsidR="00785C19" w:rsidRPr="0012282E">
              <w:rPr>
                <w:rFonts w:cs="Verdana"/>
                <w:bCs/>
                <w:i/>
                <w:sz w:val="20"/>
                <w:lang w:val="pt-PT"/>
              </w:rPr>
              <w:t>at</w:t>
            </w:r>
            <w:proofErr w:type="spellEnd"/>
            <w:r w:rsidR="00785C19" w:rsidRPr="0012282E">
              <w:rPr>
                <w:rFonts w:cs="Verdana"/>
                <w:bCs/>
                <w:i/>
                <w:sz w:val="20"/>
                <w:lang w:val="pt-PT"/>
              </w:rPr>
              <w:t xml:space="preserve"> </w:t>
            </w:r>
            <w:proofErr w:type="spellStart"/>
            <w:r w:rsidR="00785C19" w:rsidRPr="0012282E">
              <w:rPr>
                <w:rFonts w:cs="Verdana"/>
                <w:bCs/>
                <w:i/>
                <w:sz w:val="20"/>
                <w:lang w:val="pt-PT"/>
              </w:rPr>
              <w:t>the</w:t>
            </w:r>
            <w:proofErr w:type="spellEnd"/>
            <w:r w:rsidR="00785C19" w:rsidRPr="0012282E">
              <w:rPr>
                <w:rFonts w:cs="Verdana"/>
                <w:bCs/>
                <w:i/>
                <w:sz w:val="20"/>
                <w:lang w:val="pt-PT"/>
              </w:rPr>
              <w:t xml:space="preserve"> </w:t>
            </w:r>
            <w:proofErr w:type="spellStart"/>
            <w:r w:rsidR="00785C19" w:rsidRPr="0012282E">
              <w:rPr>
                <w:rFonts w:cs="Verdana"/>
                <w:bCs/>
                <w:i/>
                <w:sz w:val="20"/>
                <w:lang w:val="pt-PT"/>
              </w:rPr>
              <w:t>Louis</w:t>
            </w:r>
            <w:proofErr w:type="spellEnd"/>
            <w:r w:rsidR="00785C19" w:rsidRPr="0012282E">
              <w:rPr>
                <w:rFonts w:cs="Verdana"/>
                <w:bCs/>
                <w:i/>
                <w:sz w:val="20"/>
                <w:lang w:val="pt-PT"/>
              </w:rPr>
              <w:t xml:space="preserve"> </w:t>
            </w:r>
            <w:proofErr w:type="spellStart"/>
            <w:r w:rsidR="00785C19" w:rsidRPr="0012282E">
              <w:rPr>
                <w:rFonts w:cs="Verdana"/>
                <w:bCs/>
                <w:i/>
                <w:sz w:val="20"/>
                <w:lang w:val="pt-PT"/>
              </w:rPr>
              <w:t>Bolk</w:t>
            </w:r>
            <w:proofErr w:type="spellEnd"/>
            <w:r w:rsidR="00785C19" w:rsidRPr="0012282E">
              <w:rPr>
                <w:rFonts w:cs="Verdana"/>
                <w:bCs/>
                <w:i/>
                <w:sz w:val="20"/>
                <w:lang w:val="pt-PT"/>
              </w:rPr>
              <w:t xml:space="preserve"> </w:t>
            </w:r>
            <w:proofErr w:type="spellStart"/>
            <w:r w:rsidR="00785C19" w:rsidRPr="0012282E">
              <w:rPr>
                <w:rFonts w:cs="Verdana"/>
                <w:bCs/>
                <w:i/>
                <w:sz w:val="20"/>
                <w:lang w:val="pt-PT"/>
              </w:rPr>
              <w:t>Instituut</w:t>
            </w:r>
            <w:proofErr w:type="spellEnd"/>
            <w:r w:rsidR="00CE6A02" w:rsidRPr="0012282E">
              <w:rPr>
                <w:rFonts w:cs="Verdana"/>
                <w:bCs/>
                <w:i/>
                <w:sz w:val="20"/>
                <w:lang w:val="pt-PT"/>
              </w:rPr>
              <w:t xml:space="preserve"> - IPM </w:t>
            </w:r>
            <w:proofErr w:type="spellStart"/>
            <w:r w:rsidR="00CE6A02" w:rsidRPr="0012282E">
              <w:rPr>
                <w:rFonts w:cs="Verdana"/>
                <w:bCs/>
                <w:i/>
                <w:sz w:val="20"/>
                <w:lang w:val="pt-PT"/>
              </w:rPr>
              <w:t>implemented</w:t>
            </w:r>
            <w:proofErr w:type="spellEnd"/>
            <w:r w:rsidR="00CE6A02" w:rsidRPr="0012282E">
              <w:rPr>
                <w:rFonts w:cs="Verdana"/>
                <w:bCs/>
                <w:i/>
                <w:sz w:val="20"/>
                <w:lang w:val="pt-PT"/>
              </w:rPr>
              <w:t xml:space="preserve"> </w:t>
            </w:r>
            <w:proofErr w:type="spellStart"/>
            <w:r w:rsidR="00CE6A02" w:rsidRPr="0012282E">
              <w:rPr>
                <w:rFonts w:cs="Verdana"/>
                <w:bCs/>
                <w:i/>
                <w:sz w:val="20"/>
                <w:lang w:val="pt-PT"/>
              </w:rPr>
              <w:t>with</w:t>
            </w:r>
            <w:proofErr w:type="spellEnd"/>
            <w:r w:rsidR="00CE6A02" w:rsidRPr="0012282E">
              <w:rPr>
                <w:rFonts w:cs="Verdana"/>
                <w:bCs/>
                <w:i/>
                <w:sz w:val="20"/>
                <w:lang w:val="pt-PT"/>
              </w:rPr>
              <w:t xml:space="preserve"> </w:t>
            </w:r>
            <w:proofErr w:type="spellStart"/>
            <w:r w:rsidR="00CE6A02" w:rsidRPr="0012282E">
              <w:rPr>
                <w:rFonts w:cs="Verdana"/>
                <w:bCs/>
                <w:i/>
                <w:sz w:val="20"/>
                <w:lang w:val="pt-PT"/>
              </w:rPr>
              <w:t>farmers</w:t>
            </w:r>
            <w:proofErr w:type="spellEnd"/>
            <w:r w:rsidR="00CE6A02" w:rsidRPr="0012282E">
              <w:rPr>
                <w:rFonts w:cs="Verdana"/>
                <w:bCs/>
                <w:i/>
                <w:sz w:val="20"/>
                <w:lang w:val="pt-PT"/>
              </w:rPr>
              <w:t xml:space="preserve"> </w:t>
            </w:r>
            <w:proofErr w:type="spellStart"/>
            <w:r w:rsidR="00CE6A02" w:rsidRPr="0012282E">
              <w:rPr>
                <w:rFonts w:cs="Verdana"/>
                <w:bCs/>
                <w:i/>
                <w:sz w:val="20"/>
                <w:lang w:val="pt-PT"/>
              </w:rPr>
              <w:t>and</w:t>
            </w:r>
            <w:proofErr w:type="spellEnd"/>
            <w:r w:rsidR="00CE6A02" w:rsidRPr="0012282E">
              <w:rPr>
                <w:rFonts w:cs="Verdana"/>
                <w:bCs/>
                <w:i/>
                <w:sz w:val="20"/>
                <w:lang w:val="pt-PT"/>
              </w:rPr>
              <w:t xml:space="preserve"> </w:t>
            </w:r>
            <w:proofErr w:type="spellStart"/>
            <w:r w:rsidR="00CE6A02" w:rsidRPr="0012282E">
              <w:rPr>
                <w:rFonts w:cs="Verdana"/>
                <w:bCs/>
                <w:i/>
                <w:sz w:val="20"/>
                <w:lang w:val="pt-PT"/>
              </w:rPr>
              <w:t>beekeepers</w:t>
            </w:r>
            <w:proofErr w:type="spellEnd"/>
            <w:r w:rsidR="00CE6A02" w:rsidRPr="0012282E">
              <w:rPr>
                <w:rFonts w:cs="Verdana"/>
                <w:bCs/>
                <w:i/>
                <w:sz w:val="20"/>
                <w:lang w:val="pt-PT"/>
              </w:rPr>
              <w:t xml:space="preserve">. </w:t>
            </w:r>
            <w:r w:rsidRPr="0012282E">
              <w:rPr>
                <w:rFonts w:cs="Verdana"/>
                <w:bCs/>
                <w:i/>
                <w:sz w:val="20"/>
                <w:lang w:val="pt-PT"/>
              </w:rPr>
              <w:t xml:space="preserve">- </w:t>
            </w:r>
            <w:hyperlink r:id="rId11" w:tooltip="blocked::http://www.bloeiendbedrijf.nl/" w:history="1">
              <w:r w:rsidR="00B25B2F" w:rsidRPr="0012282E">
                <w:rPr>
                  <w:rStyle w:val="Lienhypertexte"/>
                  <w:rFonts w:cs="Verdana"/>
                  <w:i/>
                  <w:color w:val="auto"/>
                  <w:sz w:val="20"/>
                  <w:u w:val="none"/>
                  <w:lang w:val="pt-PT"/>
                </w:rPr>
                <w:t>www.bloeiendbedrijf.nl</w:t>
              </w:r>
            </w:hyperlink>
            <w:r w:rsidR="0012282E">
              <w:rPr>
                <w:sz w:val="20"/>
              </w:rPr>
              <w:t xml:space="preserve"> -</w:t>
            </w:r>
            <w:r w:rsidR="00B47916" w:rsidRPr="0012282E">
              <w:rPr>
                <w:sz w:val="20"/>
              </w:rPr>
              <w:t xml:space="preserve"> </w:t>
            </w:r>
            <w:hyperlink r:id="rId12" w:history="1">
              <w:r w:rsidR="0012282E" w:rsidRPr="0012282E">
                <w:rPr>
                  <w:rFonts w:cs="Tahoma"/>
                  <w:sz w:val="20"/>
                  <w:szCs w:val="26"/>
                  <w:u w:color="386EFF"/>
                  <w:lang w:eastAsia="en-GB"/>
                </w:rPr>
                <w:t>www.louisbolk.org</w:t>
              </w:r>
            </w:hyperlink>
          </w:p>
          <w:p w:rsidR="00B25B2F" w:rsidRPr="0012282E" w:rsidRDefault="004E2DB5" w:rsidP="0012282E">
            <w:pPr>
              <w:widowControl w:val="0"/>
              <w:tabs>
                <w:tab w:val="left" w:pos="220"/>
                <w:tab w:val="left" w:pos="720"/>
              </w:tabs>
              <w:autoSpaceDE w:val="0"/>
              <w:autoSpaceDN w:val="0"/>
              <w:adjustRightInd w:val="0"/>
              <w:rPr>
                <w:rFonts w:cs="Verdana"/>
                <w:i/>
                <w:sz w:val="20"/>
                <w:lang w:val="pt-PT"/>
              </w:rPr>
            </w:pPr>
            <w:hyperlink r:id="rId13" w:history="1">
              <w:r w:rsidR="0012282E" w:rsidRPr="0012282E">
                <w:rPr>
                  <w:rFonts w:cs="Tahoma"/>
                  <w:sz w:val="20"/>
                  <w:szCs w:val="26"/>
                  <w:u w:color="386EFF"/>
                  <w:lang w:eastAsia="en-GB"/>
                </w:rPr>
                <w:t>www.boerenmetbijen.nl</w:t>
              </w:r>
            </w:hyperlink>
            <w:r w:rsidR="0012282E" w:rsidRPr="0012282E">
              <w:rPr>
                <w:rFonts w:cs="Tahoma"/>
                <w:sz w:val="26"/>
                <w:szCs w:val="26"/>
                <w:lang w:eastAsia="en-GB"/>
              </w:rPr>
              <w:br/>
            </w:r>
          </w:p>
          <w:p w:rsidR="00B25B2F" w:rsidRPr="0012282E" w:rsidRDefault="00B25B2F" w:rsidP="00EF012E">
            <w:pPr>
              <w:widowControl w:val="0"/>
              <w:tabs>
                <w:tab w:val="left" w:pos="220"/>
                <w:tab w:val="left" w:pos="720"/>
              </w:tabs>
              <w:autoSpaceDE w:val="0"/>
              <w:autoSpaceDN w:val="0"/>
              <w:adjustRightInd w:val="0"/>
              <w:rPr>
                <w:rFonts w:cs="Verdana"/>
                <w:i/>
                <w:sz w:val="20"/>
                <w:lang w:val="pt-PT"/>
              </w:rPr>
            </w:pPr>
            <w:proofErr w:type="spellStart"/>
            <w:r w:rsidRPr="0012282E">
              <w:rPr>
                <w:rFonts w:cs="Verdana"/>
                <w:b/>
                <w:bCs/>
                <w:i/>
                <w:sz w:val="20"/>
                <w:lang w:val="pt-PT"/>
              </w:rPr>
              <w:t>E-nema</w:t>
            </w:r>
            <w:proofErr w:type="spellEnd"/>
            <w:r w:rsidR="00785C19" w:rsidRPr="0012282E">
              <w:rPr>
                <w:rFonts w:cs="Verdana"/>
                <w:b/>
                <w:bCs/>
                <w:i/>
                <w:sz w:val="20"/>
                <w:lang w:val="pt-PT"/>
              </w:rPr>
              <w:t xml:space="preserve">, </w:t>
            </w:r>
            <w:proofErr w:type="spellStart"/>
            <w:r w:rsidR="00785C19" w:rsidRPr="0012282E">
              <w:rPr>
                <w:rFonts w:cs="Verdana"/>
                <w:bCs/>
                <w:i/>
                <w:sz w:val="20"/>
                <w:lang w:val="pt-PT"/>
              </w:rPr>
              <w:t>Company</w:t>
            </w:r>
            <w:proofErr w:type="spellEnd"/>
            <w:r w:rsidR="00785C19" w:rsidRPr="0012282E">
              <w:rPr>
                <w:rFonts w:cs="Verdana"/>
                <w:bCs/>
                <w:i/>
                <w:sz w:val="20"/>
                <w:lang w:val="pt-PT"/>
              </w:rPr>
              <w:t xml:space="preserve"> for </w:t>
            </w:r>
            <w:proofErr w:type="spellStart"/>
            <w:r w:rsidR="00785C19" w:rsidRPr="0012282E">
              <w:rPr>
                <w:rFonts w:cs="Verdana"/>
                <w:bCs/>
                <w:i/>
                <w:sz w:val="20"/>
                <w:lang w:val="pt-PT"/>
              </w:rPr>
              <w:t>biotechnology</w:t>
            </w:r>
            <w:proofErr w:type="spellEnd"/>
            <w:r w:rsidR="00785C19" w:rsidRPr="0012282E">
              <w:rPr>
                <w:rFonts w:cs="Verdana"/>
                <w:bCs/>
                <w:i/>
                <w:sz w:val="20"/>
                <w:lang w:val="pt-PT"/>
              </w:rPr>
              <w:t xml:space="preserve"> </w:t>
            </w:r>
            <w:proofErr w:type="spellStart"/>
            <w:r w:rsidR="00785C19" w:rsidRPr="0012282E">
              <w:rPr>
                <w:rFonts w:cs="Verdana"/>
                <w:bCs/>
                <w:i/>
                <w:sz w:val="20"/>
                <w:lang w:val="pt-PT"/>
              </w:rPr>
              <w:t>and</w:t>
            </w:r>
            <w:proofErr w:type="spellEnd"/>
            <w:r w:rsidR="00785C19" w:rsidRPr="0012282E">
              <w:rPr>
                <w:rFonts w:cs="Verdana"/>
                <w:bCs/>
                <w:i/>
                <w:sz w:val="20"/>
                <w:lang w:val="pt-PT"/>
              </w:rPr>
              <w:t xml:space="preserve"> </w:t>
            </w:r>
            <w:proofErr w:type="spellStart"/>
            <w:r w:rsidR="00785C19" w:rsidRPr="0012282E">
              <w:rPr>
                <w:rFonts w:cs="Verdana"/>
                <w:bCs/>
                <w:i/>
                <w:sz w:val="20"/>
                <w:lang w:val="pt-PT"/>
              </w:rPr>
              <w:t>biological</w:t>
            </w:r>
            <w:proofErr w:type="spellEnd"/>
            <w:r w:rsidR="00785C19" w:rsidRPr="0012282E">
              <w:rPr>
                <w:rFonts w:cs="Verdana"/>
                <w:bCs/>
                <w:i/>
                <w:sz w:val="20"/>
                <w:lang w:val="pt-PT"/>
              </w:rPr>
              <w:t xml:space="preserve"> </w:t>
            </w:r>
            <w:proofErr w:type="spellStart"/>
            <w:r w:rsidR="00785C19" w:rsidRPr="0012282E">
              <w:rPr>
                <w:rFonts w:cs="Verdana"/>
                <w:bCs/>
                <w:i/>
                <w:sz w:val="20"/>
                <w:lang w:val="pt-PT"/>
              </w:rPr>
              <w:t>control</w:t>
            </w:r>
            <w:proofErr w:type="spellEnd"/>
            <w:r w:rsidR="00785C19" w:rsidRPr="0012282E">
              <w:rPr>
                <w:rFonts w:cs="Verdana"/>
                <w:bCs/>
                <w:i/>
                <w:sz w:val="20"/>
                <w:lang w:val="pt-PT"/>
              </w:rPr>
              <w:t xml:space="preserve"> </w:t>
            </w:r>
            <w:proofErr w:type="spellStart"/>
            <w:r w:rsidR="00785C19" w:rsidRPr="0012282E">
              <w:rPr>
                <w:rFonts w:cs="Verdana"/>
                <w:bCs/>
                <w:i/>
                <w:sz w:val="20"/>
                <w:lang w:val="pt-PT"/>
              </w:rPr>
              <w:t>GmbH</w:t>
            </w:r>
            <w:proofErr w:type="spellEnd"/>
            <w:r w:rsidR="00785C19" w:rsidRPr="0012282E">
              <w:rPr>
                <w:rFonts w:cs="Verdana"/>
                <w:bCs/>
                <w:i/>
                <w:sz w:val="20"/>
                <w:lang w:val="pt-PT"/>
              </w:rPr>
              <w:t xml:space="preserve"> </w:t>
            </w:r>
            <w:r w:rsidR="00CE6A02" w:rsidRPr="0012282E">
              <w:rPr>
                <w:rFonts w:cs="Verdana"/>
                <w:bCs/>
                <w:i/>
                <w:sz w:val="20"/>
                <w:lang w:val="pt-PT"/>
              </w:rPr>
              <w:t xml:space="preserve">- </w:t>
            </w:r>
            <w:proofErr w:type="spellStart"/>
            <w:r w:rsidR="00CE6A02" w:rsidRPr="0012282E">
              <w:rPr>
                <w:rFonts w:cs="Verdana"/>
                <w:bCs/>
                <w:i/>
                <w:sz w:val="20"/>
                <w:lang w:val="pt-PT"/>
              </w:rPr>
              <w:t>how</w:t>
            </w:r>
            <w:proofErr w:type="spellEnd"/>
            <w:r w:rsidR="00CE6A02" w:rsidRPr="0012282E">
              <w:rPr>
                <w:rFonts w:cs="Verdana"/>
                <w:bCs/>
                <w:i/>
                <w:sz w:val="20"/>
                <w:lang w:val="pt-PT"/>
              </w:rPr>
              <w:t xml:space="preserve"> to link </w:t>
            </w:r>
            <w:proofErr w:type="spellStart"/>
            <w:r w:rsidR="00CE6A02" w:rsidRPr="0012282E">
              <w:rPr>
                <w:rFonts w:cs="Verdana"/>
                <w:bCs/>
                <w:i/>
                <w:sz w:val="20"/>
                <w:lang w:val="pt-PT"/>
              </w:rPr>
              <w:t>research</w:t>
            </w:r>
            <w:proofErr w:type="spellEnd"/>
            <w:r w:rsidR="00CE6A02" w:rsidRPr="0012282E">
              <w:rPr>
                <w:rFonts w:cs="Verdana"/>
                <w:bCs/>
                <w:i/>
                <w:sz w:val="20"/>
                <w:lang w:val="pt-PT"/>
              </w:rPr>
              <w:t xml:space="preserve"> to </w:t>
            </w:r>
            <w:proofErr w:type="spellStart"/>
            <w:r w:rsidR="00CE6A02" w:rsidRPr="0012282E">
              <w:rPr>
                <w:rFonts w:cs="Verdana"/>
                <w:bCs/>
                <w:i/>
                <w:sz w:val="20"/>
                <w:lang w:val="pt-PT"/>
              </w:rPr>
              <w:t>the</w:t>
            </w:r>
            <w:proofErr w:type="spellEnd"/>
            <w:r w:rsidR="00CE6A02" w:rsidRPr="0012282E">
              <w:rPr>
                <w:rFonts w:cs="Verdana"/>
                <w:bCs/>
                <w:i/>
                <w:sz w:val="20"/>
                <w:lang w:val="pt-PT"/>
              </w:rPr>
              <w:t xml:space="preserve"> </w:t>
            </w:r>
            <w:proofErr w:type="spellStart"/>
            <w:r w:rsidR="00CE6A02" w:rsidRPr="0012282E">
              <w:rPr>
                <w:rFonts w:cs="Verdana"/>
                <w:bCs/>
                <w:i/>
                <w:sz w:val="20"/>
                <w:lang w:val="pt-PT"/>
              </w:rPr>
              <w:t>field</w:t>
            </w:r>
            <w:proofErr w:type="spellEnd"/>
            <w:r w:rsidR="00CE6A02" w:rsidRPr="0012282E">
              <w:rPr>
                <w:rFonts w:cs="Verdana"/>
                <w:bCs/>
                <w:i/>
                <w:sz w:val="20"/>
                <w:lang w:val="pt-PT"/>
              </w:rPr>
              <w:t xml:space="preserve">  </w:t>
            </w:r>
            <w:r w:rsidR="008320BC" w:rsidRPr="0012282E">
              <w:rPr>
                <w:rFonts w:cs="Verdana"/>
                <w:b/>
                <w:bCs/>
                <w:i/>
                <w:sz w:val="20"/>
                <w:lang w:val="pt-PT"/>
              </w:rPr>
              <w:t xml:space="preserve">- </w:t>
            </w:r>
            <w:hyperlink r:id="rId14" w:history="1">
              <w:r w:rsidR="00BF7B28" w:rsidRPr="0012282E">
                <w:rPr>
                  <w:rStyle w:val="Lienhypertexte"/>
                  <w:rFonts w:cs="Verdana"/>
                  <w:i/>
                  <w:color w:val="auto"/>
                  <w:sz w:val="20"/>
                  <w:u w:val="none"/>
                  <w:lang w:val="pt-PT"/>
                </w:rPr>
                <w:t>www.e-nema.com</w:t>
              </w:r>
            </w:hyperlink>
            <w:r w:rsidRPr="0012282E">
              <w:rPr>
                <w:rFonts w:cs="Verdana"/>
                <w:i/>
                <w:sz w:val="20"/>
                <w:lang w:val="pt-PT"/>
              </w:rPr>
              <w:t xml:space="preserve"> </w:t>
            </w:r>
            <w:r w:rsidR="00B47916" w:rsidRPr="0012282E">
              <w:rPr>
                <w:rFonts w:cs="Verdana"/>
                <w:i/>
                <w:sz w:val="20"/>
                <w:lang w:val="pt-PT"/>
              </w:rPr>
              <w:t xml:space="preserve"> </w:t>
            </w:r>
          </w:p>
          <w:p w:rsidR="00B25B2F" w:rsidRPr="0012282E" w:rsidRDefault="00B25B2F" w:rsidP="00C6542C">
            <w:pPr>
              <w:widowControl w:val="0"/>
              <w:tabs>
                <w:tab w:val="left" w:pos="220"/>
                <w:tab w:val="left" w:pos="720"/>
              </w:tabs>
              <w:autoSpaceDE w:val="0"/>
              <w:autoSpaceDN w:val="0"/>
              <w:adjustRightInd w:val="0"/>
              <w:rPr>
                <w:rFonts w:cs="Verdana"/>
                <w:i/>
                <w:sz w:val="20"/>
                <w:lang w:val="pt-PT"/>
              </w:rPr>
            </w:pPr>
          </w:p>
        </w:tc>
      </w:tr>
      <w:tr w:rsidR="00B25B2F" w:rsidRPr="00C6542C">
        <w:tc>
          <w:tcPr>
            <w:tcW w:w="9206" w:type="dxa"/>
            <w:gridSpan w:val="3"/>
            <w:shd w:val="clear" w:color="auto" w:fill="F3F3F3"/>
          </w:tcPr>
          <w:p w:rsidR="00B25B2F" w:rsidRPr="00043EA7" w:rsidRDefault="00B25B2F" w:rsidP="00B47916">
            <w:pPr>
              <w:widowControl w:val="0"/>
              <w:tabs>
                <w:tab w:val="left" w:pos="220"/>
                <w:tab w:val="left" w:pos="720"/>
              </w:tabs>
              <w:autoSpaceDE w:val="0"/>
              <w:autoSpaceDN w:val="0"/>
              <w:adjustRightInd w:val="0"/>
              <w:rPr>
                <w:rFonts w:cs="Verdana"/>
                <w:color w:val="434343"/>
                <w:sz w:val="20"/>
                <w:lang w:val="en-GB"/>
              </w:rPr>
            </w:pPr>
            <w:r w:rsidRPr="00EF012E">
              <w:rPr>
                <w:rFonts w:cs="Verdana"/>
                <w:b/>
                <w:bCs/>
                <w:color w:val="434343"/>
                <w:sz w:val="20"/>
                <w:lang w:val="pt-PT"/>
              </w:rPr>
              <w:br/>
            </w:r>
            <w:r w:rsidR="00B47916">
              <w:rPr>
                <w:rFonts w:cs="Verdana"/>
                <w:b/>
                <w:bCs/>
                <w:i/>
                <w:iCs/>
                <w:color w:val="434343"/>
                <w:sz w:val="20"/>
                <w:lang w:val="en-GB"/>
              </w:rPr>
              <w:t>Testimony</w:t>
            </w:r>
            <w:r w:rsidR="00043EA7" w:rsidRPr="00C6542C">
              <w:rPr>
                <w:rFonts w:cs="Verdana"/>
                <w:b/>
                <w:bCs/>
                <w:i/>
                <w:iCs/>
                <w:color w:val="434343"/>
                <w:sz w:val="20"/>
                <w:lang w:val="en-GB"/>
              </w:rPr>
              <w:t xml:space="preserve">: </w:t>
            </w:r>
            <w:r w:rsidR="00B47916">
              <w:rPr>
                <w:rFonts w:cs="Verdana"/>
                <w:b/>
                <w:bCs/>
                <w:i/>
                <w:iCs/>
                <w:color w:val="434343"/>
                <w:sz w:val="20"/>
                <w:lang w:val="en-GB"/>
              </w:rPr>
              <w:t xml:space="preserve">challenges and possibilities for farmers and beekeepers to </w:t>
            </w:r>
            <w:r w:rsidR="00043EA7" w:rsidRPr="00C6542C">
              <w:rPr>
                <w:rFonts w:cs="Verdana"/>
                <w:b/>
                <w:bCs/>
                <w:i/>
                <w:iCs/>
                <w:color w:val="434343"/>
                <w:sz w:val="20"/>
                <w:lang w:val="en-GB"/>
              </w:rPr>
              <w:t>work together</w:t>
            </w:r>
            <w:r w:rsidR="00043EA7">
              <w:rPr>
                <w:rFonts w:cs="Verdana"/>
                <w:b/>
                <w:bCs/>
                <w:i/>
                <w:iCs/>
                <w:color w:val="434343"/>
                <w:sz w:val="20"/>
                <w:lang w:val="en-GB"/>
              </w:rPr>
              <w:br/>
            </w:r>
          </w:p>
        </w:tc>
      </w:tr>
      <w:tr w:rsidR="00B25B2F" w:rsidRPr="00EF012E">
        <w:trPr>
          <w:trHeight w:val="687"/>
        </w:trPr>
        <w:tc>
          <w:tcPr>
            <w:tcW w:w="1526" w:type="dxa"/>
            <w:gridSpan w:val="2"/>
            <w:tcBorders>
              <w:bottom w:val="single" w:sz="4" w:space="0" w:color="000000"/>
            </w:tcBorders>
            <w:shd w:val="clear" w:color="auto" w:fill="auto"/>
          </w:tcPr>
          <w:p w:rsidR="00B25B2F" w:rsidRPr="00C6542C" w:rsidRDefault="00B47916" w:rsidP="00C6542C">
            <w:pPr>
              <w:widowControl w:val="0"/>
              <w:tabs>
                <w:tab w:val="left" w:pos="220"/>
                <w:tab w:val="left" w:pos="720"/>
              </w:tabs>
              <w:autoSpaceDE w:val="0"/>
              <w:autoSpaceDN w:val="0"/>
              <w:adjustRightInd w:val="0"/>
              <w:rPr>
                <w:rFonts w:cs="Verdana"/>
                <w:color w:val="434343"/>
                <w:sz w:val="20"/>
                <w:lang w:val="en-GB"/>
              </w:rPr>
            </w:pPr>
            <w:r>
              <w:rPr>
                <w:rFonts w:cs="Verdana"/>
                <w:i/>
                <w:iCs/>
                <w:color w:val="434343"/>
                <w:sz w:val="20"/>
                <w:lang w:val="en-GB"/>
              </w:rPr>
              <w:br/>
              <w:t xml:space="preserve">11.00 </w:t>
            </w:r>
            <w:r w:rsidR="00BF7B28">
              <w:rPr>
                <w:rFonts w:cs="Verdana"/>
                <w:i/>
                <w:iCs/>
                <w:color w:val="434343"/>
                <w:sz w:val="20"/>
                <w:lang w:val="en-GB"/>
              </w:rPr>
              <w:t>-</w:t>
            </w:r>
            <w:r>
              <w:rPr>
                <w:rFonts w:cs="Verdana"/>
                <w:i/>
                <w:iCs/>
                <w:color w:val="434343"/>
                <w:sz w:val="20"/>
                <w:lang w:val="en-GB"/>
              </w:rPr>
              <w:t xml:space="preserve"> 11.25</w:t>
            </w:r>
          </w:p>
        </w:tc>
        <w:tc>
          <w:tcPr>
            <w:tcW w:w="7680" w:type="dxa"/>
            <w:tcBorders>
              <w:bottom w:val="single" w:sz="4" w:space="0" w:color="000000"/>
            </w:tcBorders>
          </w:tcPr>
          <w:p w:rsidR="00B25B2F" w:rsidRDefault="00B25B2F" w:rsidP="00C6542C">
            <w:pPr>
              <w:widowControl w:val="0"/>
              <w:tabs>
                <w:tab w:val="left" w:pos="220"/>
                <w:tab w:val="left" w:pos="720"/>
              </w:tabs>
              <w:autoSpaceDE w:val="0"/>
              <w:autoSpaceDN w:val="0"/>
              <w:adjustRightInd w:val="0"/>
              <w:rPr>
                <w:rFonts w:cs="Verdana"/>
                <w:b/>
                <w:bCs/>
                <w:i/>
                <w:iCs/>
                <w:color w:val="434343"/>
                <w:sz w:val="20"/>
                <w:lang w:val="en-GB"/>
              </w:rPr>
            </w:pPr>
          </w:p>
          <w:p w:rsidR="00B25B2F" w:rsidRPr="00BF7B28" w:rsidRDefault="00B25B2F" w:rsidP="00406387">
            <w:pPr>
              <w:widowControl w:val="0"/>
              <w:tabs>
                <w:tab w:val="left" w:pos="220"/>
                <w:tab w:val="left" w:pos="720"/>
              </w:tabs>
              <w:autoSpaceDE w:val="0"/>
              <w:autoSpaceDN w:val="0"/>
              <w:adjustRightInd w:val="0"/>
              <w:rPr>
                <w:rFonts w:cs="Verdana"/>
                <w:bCs/>
                <w:i/>
                <w:iCs/>
                <w:color w:val="434343"/>
                <w:sz w:val="20"/>
                <w:lang w:val="en-GB"/>
              </w:rPr>
            </w:pPr>
            <w:r w:rsidRPr="00EF012E">
              <w:rPr>
                <w:rFonts w:cs="Verdana"/>
                <w:b/>
                <w:bCs/>
                <w:i/>
                <w:iCs/>
                <w:color w:val="434343"/>
                <w:sz w:val="20"/>
                <w:lang w:val="en-GB"/>
              </w:rPr>
              <w:t xml:space="preserve">Francesco </w:t>
            </w:r>
            <w:proofErr w:type="spellStart"/>
            <w:r w:rsidRPr="00EF012E">
              <w:rPr>
                <w:rFonts w:cs="Verdana"/>
                <w:b/>
                <w:bCs/>
                <w:i/>
                <w:iCs/>
                <w:color w:val="434343"/>
                <w:sz w:val="20"/>
                <w:lang w:val="en-GB"/>
              </w:rPr>
              <w:t>Panella</w:t>
            </w:r>
            <w:proofErr w:type="spellEnd"/>
            <w:r w:rsidR="00785C19">
              <w:rPr>
                <w:rFonts w:cs="Verdana"/>
                <w:bCs/>
                <w:i/>
                <w:iCs/>
                <w:color w:val="434343"/>
                <w:sz w:val="20"/>
                <w:lang w:val="en-GB"/>
              </w:rPr>
              <w:t xml:space="preserve">, spokesman for the </w:t>
            </w:r>
            <w:r w:rsidR="00B47916">
              <w:rPr>
                <w:rFonts w:cs="Verdana"/>
                <w:bCs/>
                <w:i/>
                <w:iCs/>
                <w:color w:val="434343"/>
                <w:sz w:val="20"/>
                <w:lang w:val="en-GB"/>
              </w:rPr>
              <w:t>European Beekeeping Coordination</w:t>
            </w:r>
            <w:r w:rsidR="00B47916">
              <w:rPr>
                <w:rFonts w:cs="Verdana"/>
                <w:bCs/>
                <w:i/>
                <w:iCs/>
                <w:color w:val="434343"/>
                <w:sz w:val="20"/>
                <w:lang w:val="en-GB"/>
              </w:rPr>
              <w:br/>
            </w:r>
          </w:p>
        </w:tc>
      </w:tr>
      <w:tr w:rsidR="00B25B2F" w:rsidRPr="00EF012E">
        <w:tc>
          <w:tcPr>
            <w:tcW w:w="1526" w:type="dxa"/>
            <w:gridSpan w:val="2"/>
            <w:shd w:val="clear" w:color="auto" w:fill="F3F3F3"/>
          </w:tcPr>
          <w:p w:rsidR="00B25B2F" w:rsidRPr="00C6542C" w:rsidRDefault="00B47916" w:rsidP="00C6542C">
            <w:pPr>
              <w:widowControl w:val="0"/>
              <w:tabs>
                <w:tab w:val="left" w:pos="220"/>
                <w:tab w:val="left" w:pos="720"/>
              </w:tabs>
              <w:autoSpaceDE w:val="0"/>
              <w:autoSpaceDN w:val="0"/>
              <w:adjustRightInd w:val="0"/>
              <w:rPr>
                <w:rFonts w:cs="Verdana"/>
                <w:color w:val="434343"/>
                <w:sz w:val="20"/>
                <w:lang w:val="en-GB"/>
              </w:rPr>
            </w:pPr>
            <w:r>
              <w:rPr>
                <w:rFonts w:cs="Verdana"/>
                <w:color w:val="434343"/>
                <w:sz w:val="20"/>
                <w:lang w:val="en-GB"/>
              </w:rPr>
              <w:br/>
              <w:t>11.2</w:t>
            </w:r>
            <w:r w:rsidR="00BF7B28">
              <w:rPr>
                <w:rFonts w:cs="Verdana"/>
                <w:color w:val="434343"/>
                <w:sz w:val="20"/>
                <w:lang w:val="en-GB"/>
              </w:rPr>
              <w:t>5 – 12.00</w:t>
            </w:r>
          </w:p>
        </w:tc>
        <w:tc>
          <w:tcPr>
            <w:tcW w:w="7680" w:type="dxa"/>
            <w:shd w:val="clear" w:color="auto" w:fill="F3F3F3"/>
          </w:tcPr>
          <w:p w:rsidR="00B25B2F" w:rsidRPr="00C6542C" w:rsidRDefault="00B25B2F" w:rsidP="00027AED">
            <w:pPr>
              <w:widowControl w:val="0"/>
              <w:tabs>
                <w:tab w:val="left" w:pos="220"/>
                <w:tab w:val="left" w:pos="720"/>
              </w:tabs>
              <w:autoSpaceDE w:val="0"/>
              <w:autoSpaceDN w:val="0"/>
              <w:adjustRightInd w:val="0"/>
              <w:rPr>
                <w:rFonts w:cs="Verdana"/>
                <w:color w:val="434343"/>
                <w:sz w:val="20"/>
                <w:lang w:val="en-GB"/>
              </w:rPr>
            </w:pPr>
            <w:r w:rsidRPr="00C6542C">
              <w:rPr>
                <w:rFonts w:cs="Verdana"/>
                <w:b/>
                <w:bCs/>
                <w:color w:val="434343"/>
                <w:sz w:val="20"/>
                <w:lang w:val="en-GB"/>
              </w:rPr>
              <w:br/>
              <w:t xml:space="preserve">Interactive session </w:t>
            </w:r>
            <w:r w:rsidR="00027AED">
              <w:rPr>
                <w:rFonts w:cs="Verdana"/>
                <w:b/>
                <w:bCs/>
                <w:color w:val="434343"/>
                <w:sz w:val="20"/>
                <w:lang w:val="en-GB"/>
              </w:rPr>
              <w:t xml:space="preserve">and conclusions: </w:t>
            </w:r>
            <w:r w:rsidRPr="00C6542C">
              <w:rPr>
                <w:rFonts w:cs="Verdana"/>
                <w:color w:val="434343"/>
                <w:sz w:val="20"/>
                <w:lang w:val="en-GB"/>
              </w:rPr>
              <w:t>in order to collect ideas and build solutions for pollinator friendly farming and alternatives to neonicotinoids.</w:t>
            </w:r>
            <w:r w:rsidR="00087742">
              <w:rPr>
                <w:rFonts w:cs="Verdana"/>
                <w:color w:val="434343"/>
                <w:sz w:val="20"/>
                <w:lang w:val="en-GB"/>
              </w:rPr>
              <w:br/>
            </w:r>
            <w:proofErr w:type="spellStart"/>
            <w:r w:rsidR="00087742">
              <w:rPr>
                <w:rFonts w:cs="Verdana"/>
                <w:b/>
                <w:bCs/>
                <w:color w:val="434343"/>
                <w:sz w:val="20"/>
                <w:lang w:val="sv-SE"/>
              </w:rPr>
              <w:t>Chair</w:t>
            </w:r>
            <w:proofErr w:type="spellEnd"/>
            <w:r w:rsidR="00087742">
              <w:rPr>
                <w:rFonts w:cs="Verdana"/>
                <w:b/>
                <w:bCs/>
                <w:color w:val="434343"/>
                <w:sz w:val="20"/>
                <w:lang w:val="sv-SE"/>
              </w:rPr>
              <w:t xml:space="preserve">, </w:t>
            </w:r>
            <w:r w:rsidR="00087742" w:rsidRPr="00EF012E">
              <w:rPr>
                <w:rFonts w:cs="Verdana"/>
                <w:b/>
                <w:bCs/>
                <w:color w:val="434343"/>
                <w:sz w:val="20"/>
                <w:lang w:val="sv-SE"/>
              </w:rPr>
              <w:t xml:space="preserve">Bart </w:t>
            </w:r>
            <w:proofErr w:type="spellStart"/>
            <w:r w:rsidR="00087742" w:rsidRPr="00EF012E">
              <w:rPr>
                <w:rFonts w:cs="Verdana"/>
                <w:b/>
                <w:bCs/>
                <w:color w:val="434343"/>
                <w:sz w:val="20"/>
                <w:lang w:val="sv-SE"/>
              </w:rPr>
              <w:t>Staes</w:t>
            </w:r>
            <w:proofErr w:type="spellEnd"/>
            <w:r w:rsidR="00087742" w:rsidRPr="00EF012E">
              <w:rPr>
                <w:rFonts w:cs="Verdana"/>
                <w:b/>
                <w:bCs/>
                <w:color w:val="434343"/>
                <w:sz w:val="20"/>
                <w:lang w:val="sv-SE"/>
              </w:rPr>
              <w:t>, Greens/EFA MEP</w:t>
            </w:r>
            <w:r w:rsidR="00027AED">
              <w:rPr>
                <w:rFonts w:cs="Verdana"/>
                <w:color w:val="434343"/>
                <w:sz w:val="20"/>
                <w:lang w:val="en-GB"/>
              </w:rPr>
              <w:br/>
            </w:r>
          </w:p>
        </w:tc>
      </w:tr>
    </w:tbl>
    <w:p w:rsidR="00C575CE" w:rsidRDefault="00040591" w:rsidP="00953EA7">
      <w:pPr>
        <w:widowControl w:val="0"/>
        <w:autoSpaceDE w:val="0"/>
        <w:autoSpaceDN w:val="0"/>
        <w:adjustRightInd w:val="0"/>
        <w:spacing w:after="360"/>
        <w:rPr>
          <w:noProof/>
          <w:lang w:eastAsia="fr-FR"/>
        </w:rPr>
      </w:pPr>
      <w:r>
        <w:rPr>
          <w:noProof/>
          <w:lang w:eastAsia="fr-FR"/>
        </w:rPr>
        <w:br/>
      </w:r>
      <w:r>
        <w:rPr>
          <w:rFonts w:asciiTheme="majorHAnsi" w:hAnsiTheme="majorHAnsi"/>
          <w:sz w:val="20"/>
        </w:rPr>
        <w:br/>
      </w:r>
      <w:hyperlink r:id="rId15" w:history="1">
        <w:r w:rsidRPr="00040591">
          <w:rPr>
            <w:rFonts w:asciiTheme="majorHAnsi" w:hAnsiTheme="majorHAnsi" w:cs="Helvetica"/>
            <w:color w:val="386EFF"/>
            <w:sz w:val="20"/>
            <w:u w:val="single" w:color="386EFF"/>
            <w:lang w:eastAsia="en-GB"/>
          </w:rPr>
          <w:t>http://www.semaine-sans-pesticides.fr/events/une-agriculture-respectueuse-des-pollinisateurs-est-possible/</w:t>
        </w:r>
      </w:hyperlink>
      <w:r w:rsidRPr="00040591">
        <w:rPr>
          <w:rFonts w:asciiTheme="majorHAnsi" w:hAnsiTheme="majorHAnsi" w:cs="Helvetica"/>
          <w:sz w:val="20"/>
          <w:lang w:eastAsia="en-GB"/>
        </w:rPr>
        <w:t> </w:t>
      </w:r>
      <w:r>
        <w:rPr>
          <w:rFonts w:asciiTheme="majorHAnsi" w:hAnsiTheme="majorHAnsi" w:cs="Helvetica"/>
          <w:sz w:val="20"/>
          <w:lang w:eastAsia="en-GB"/>
        </w:rPr>
        <w:br/>
      </w:r>
      <w:r w:rsidRPr="00040591">
        <w:rPr>
          <w:rFonts w:asciiTheme="majorHAnsi" w:hAnsiTheme="majorHAnsi" w:cs="Helvetica"/>
          <w:sz w:val="20"/>
          <w:lang w:eastAsia="en-GB"/>
        </w:rPr>
        <w:br/>
      </w:r>
      <w:hyperlink r:id="rId16" w:history="1">
        <w:r w:rsidRPr="00040591">
          <w:rPr>
            <w:rFonts w:asciiTheme="majorHAnsi" w:hAnsiTheme="majorHAnsi" w:cs="Arial"/>
            <w:color w:val="386EFF"/>
            <w:sz w:val="20"/>
            <w:szCs w:val="20"/>
            <w:u w:val="single" w:color="386EFF"/>
            <w:lang w:eastAsia="en-GB"/>
          </w:rPr>
          <w:t>http://www.greens-efa.eu/pollinator-friendly-farming-is-possible-9317.html</w:t>
        </w:r>
      </w:hyperlink>
      <w:r w:rsidRPr="00040591">
        <w:rPr>
          <w:rFonts w:asciiTheme="majorHAnsi" w:hAnsiTheme="majorHAnsi" w:cs="Helvetica"/>
          <w:sz w:val="20"/>
          <w:lang w:eastAsia="en-GB"/>
        </w:rPr>
        <w:br/>
      </w:r>
    </w:p>
    <w:p w:rsidR="00C575CE" w:rsidRDefault="00C575CE" w:rsidP="00953EA7">
      <w:pPr>
        <w:widowControl w:val="0"/>
        <w:autoSpaceDE w:val="0"/>
        <w:autoSpaceDN w:val="0"/>
        <w:adjustRightInd w:val="0"/>
        <w:spacing w:after="360"/>
        <w:rPr>
          <w:noProof/>
          <w:lang w:eastAsia="fr-FR"/>
        </w:rPr>
      </w:pPr>
    </w:p>
    <w:p w:rsidR="00406387" w:rsidRDefault="00406387" w:rsidP="00991761">
      <w:pPr>
        <w:tabs>
          <w:tab w:val="left" w:pos="3900"/>
        </w:tabs>
        <w:rPr>
          <w:rFonts w:cs="Verdana"/>
          <w:sz w:val="20"/>
        </w:rPr>
      </w:pPr>
    </w:p>
    <w:p w:rsidR="00B25B2F" w:rsidRPr="00EF012E" w:rsidRDefault="00B25B2F" w:rsidP="00991761">
      <w:pPr>
        <w:tabs>
          <w:tab w:val="left" w:pos="3900"/>
        </w:tabs>
        <w:rPr>
          <w:rFonts w:cs="Verdana"/>
          <w:sz w:val="20"/>
        </w:rPr>
      </w:pPr>
    </w:p>
    <w:sectPr w:rsidR="00B25B2F" w:rsidRPr="00EF012E" w:rsidSect="00BC0E2D">
      <w:pgSz w:w="11900" w:h="16840"/>
      <w:pgMar w:top="1417" w:right="1417" w:bottom="142" w:left="1417" w:header="708" w:footer="708" w:gutter="0"/>
      <w:cols w:space="708"/>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Lucida Grande">
    <w:panose1 w:val="020004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decimal"/>
      <w:lvlText w:val="%1."/>
      <w:lvlJc w:val="left"/>
      <w:pPr>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0000002"/>
    <w:multiLevelType w:val="hybridMultilevel"/>
    <w:tmpl w:val="00000002"/>
    <w:lvl w:ilvl="0" w:tplc="00000065">
      <w:start w:val="2"/>
      <w:numFmt w:val="decimal"/>
      <w:lvlText w:val="%1."/>
      <w:lvlJc w:val="left"/>
      <w:pPr>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0000003"/>
    <w:multiLevelType w:val="hybridMultilevel"/>
    <w:tmpl w:val="00000003"/>
    <w:lvl w:ilvl="0" w:tplc="000000C9">
      <w:start w:val="3"/>
      <w:numFmt w:val="decimal"/>
      <w:lvlText w:val="%1."/>
      <w:lvlJc w:val="left"/>
      <w:pPr>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nsid w:val="00000005"/>
    <w:multiLevelType w:val="hybridMultilevel"/>
    <w:tmpl w:val="00000005"/>
    <w:lvl w:ilvl="0" w:tplc="00000191">
      <w:start w:val="1"/>
      <w:numFmt w:val="decimal"/>
      <w:lvlText w:val="%1."/>
      <w:lvlJc w:val="left"/>
      <w:pPr>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nsid w:val="00000006"/>
    <w:multiLevelType w:val="hybridMultilevel"/>
    <w:tmpl w:val="00000006"/>
    <w:lvl w:ilvl="0" w:tplc="000001F5">
      <w:start w:val="1"/>
      <w:numFmt w:val="decimal"/>
      <w:lvlText w:val="%1."/>
      <w:lvlJc w:val="left"/>
      <w:pPr>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nsid w:val="0925733F"/>
    <w:multiLevelType w:val="hybridMultilevel"/>
    <w:tmpl w:val="21F63402"/>
    <w:lvl w:ilvl="0" w:tplc="E61661EC">
      <w:numFmt w:val="bullet"/>
      <w:lvlText w:val="-"/>
      <w:lvlJc w:val="left"/>
      <w:pPr>
        <w:ind w:left="720" w:hanging="360"/>
      </w:pPr>
      <w:rPr>
        <w:rFonts w:ascii="Cambria" w:eastAsia="Times New Roman" w:hAnsi="Cambria"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1"/>
  </w:num>
  <w:num w:numId="4">
    <w:abstractNumId w:val="2"/>
  </w:num>
  <w:num w:numId="5">
    <w:abstractNumId w:val="3"/>
  </w:num>
  <w:num w:numId="6">
    <w:abstractNumId w:val="4"/>
  </w:num>
  <w:num w:numId="7">
    <w:abstractNumId w:val="5"/>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08"/>
  <w:hyphenationZone w:val="425"/>
  <w:drawingGridHorizontalSpacing w:val="360"/>
  <w:drawingGridVerticalSpacing w:val="360"/>
  <w:displayHorizontalDrawingGridEvery w:val="0"/>
  <w:displayVerticalDrawingGridEvery w:val="0"/>
  <w:characterSpacingControl w:val="doNotCompress"/>
  <w:savePreviewPicture/>
  <w:compat/>
  <w:rsids>
    <w:rsidRoot w:val="00981B1A"/>
    <w:rsid w:val="00022451"/>
    <w:rsid w:val="00027AED"/>
    <w:rsid w:val="00040591"/>
    <w:rsid w:val="00043EA7"/>
    <w:rsid w:val="00055202"/>
    <w:rsid w:val="000637E0"/>
    <w:rsid w:val="000737C4"/>
    <w:rsid w:val="000846BA"/>
    <w:rsid w:val="00087742"/>
    <w:rsid w:val="000960B7"/>
    <w:rsid w:val="000B6E13"/>
    <w:rsid w:val="000E2EDA"/>
    <w:rsid w:val="0012282E"/>
    <w:rsid w:val="00126FA6"/>
    <w:rsid w:val="00137A7D"/>
    <w:rsid w:val="00154862"/>
    <w:rsid w:val="00167002"/>
    <w:rsid w:val="00170D8B"/>
    <w:rsid w:val="00180B75"/>
    <w:rsid w:val="001A0B39"/>
    <w:rsid w:val="001A16DD"/>
    <w:rsid w:val="001A3C10"/>
    <w:rsid w:val="001D5C35"/>
    <w:rsid w:val="001D5FDE"/>
    <w:rsid w:val="001F0EE8"/>
    <w:rsid w:val="001F529F"/>
    <w:rsid w:val="00204F12"/>
    <w:rsid w:val="00207182"/>
    <w:rsid w:val="00212A41"/>
    <w:rsid w:val="00237A3C"/>
    <w:rsid w:val="00263D09"/>
    <w:rsid w:val="002B2B8F"/>
    <w:rsid w:val="002D5CBD"/>
    <w:rsid w:val="002D656C"/>
    <w:rsid w:val="002E6A43"/>
    <w:rsid w:val="002F4559"/>
    <w:rsid w:val="00312225"/>
    <w:rsid w:val="00313D36"/>
    <w:rsid w:val="003421D2"/>
    <w:rsid w:val="00342D60"/>
    <w:rsid w:val="00352990"/>
    <w:rsid w:val="00352D2F"/>
    <w:rsid w:val="00360C3C"/>
    <w:rsid w:val="00376054"/>
    <w:rsid w:val="003837B7"/>
    <w:rsid w:val="00390CAC"/>
    <w:rsid w:val="0039436E"/>
    <w:rsid w:val="00395494"/>
    <w:rsid w:val="003A431D"/>
    <w:rsid w:val="003C7909"/>
    <w:rsid w:val="003D4FDA"/>
    <w:rsid w:val="003E4379"/>
    <w:rsid w:val="003E7415"/>
    <w:rsid w:val="00406387"/>
    <w:rsid w:val="00406B21"/>
    <w:rsid w:val="0041294B"/>
    <w:rsid w:val="00414264"/>
    <w:rsid w:val="00423B83"/>
    <w:rsid w:val="004641D0"/>
    <w:rsid w:val="004741DA"/>
    <w:rsid w:val="00483C4A"/>
    <w:rsid w:val="00484BFB"/>
    <w:rsid w:val="004A2C8D"/>
    <w:rsid w:val="004C7845"/>
    <w:rsid w:val="004D5548"/>
    <w:rsid w:val="004E2DB5"/>
    <w:rsid w:val="00503716"/>
    <w:rsid w:val="00580976"/>
    <w:rsid w:val="005E0ADD"/>
    <w:rsid w:val="00600BF1"/>
    <w:rsid w:val="0060611F"/>
    <w:rsid w:val="006A2766"/>
    <w:rsid w:val="006A3CAD"/>
    <w:rsid w:val="006B4C45"/>
    <w:rsid w:val="006D2A96"/>
    <w:rsid w:val="006D42FA"/>
    <w:rsid w:val="0070693C"/>
    <w:rsid w:val="00706DF1"/>
    <w:rsid w:val="00717A7E"/>
    <w:rsid w:val="007216A1"/>
    <w:rsid w:val="007252EB"/>
    <w:rsid w:val="00735D2B"/>
    <w:rsid w:val="00741442"/>
    <w:rsid w:val="0075235A"/>
    <w:rsid w:val="007601DB"/>
    <w:rsid w:val="00765A2B"/>
    <w:rsid w:val="00785C19"/>
    <w:rsid w:val="007E0C4E"/>
    <w:rsid w:val="00801551"/>
    <w:rsid w:val="008078AD"/>
    <w:rsid w:val="008320BC"/>
    <w:rsid w:val="0084179F"/>
    <w:rsid w:val="0087755D"/>
    <w:rsid w:val="008842CC"/>
    <w:rsid w:val="00894D46"/>
    <w:rsid w:val="008C6E36"/>
    <w:rsid w:val="00913A35"/>
    <w:rsid w:val="00926AD2"/>
    <w:rsid w:val="009301F5"/>
    <w:rsid w:val="00953EA7"/>
    <w:rsid w:val="00981B1A"/>
    <w:rsid w:val="00983D3A"/>
    <w:rsid w:val="00991761"/>
    <w:rsid w:val="0099691C"/>
    <w:rsid w:val="009B1332"/>
    <w:rsid w:val="009B313F"/>
    <w:rsid w:val="009C2E5F"/>
    <w:rsid w:val="009D3784"/>
    <w:rsid w:val="009F6AE7"/>
    <w:rsid w:val="00A3630B"/>
    <w:rsid w:val="00A476A5"/>
    <w:rsid w:val="00A5355B"/>
    <w:rsid w:val="00A75A33"/>
    <w:rsid w:val="00AB1C75"/>
    <w:rsid w:val="00AC4E8A"/>
    <w:rsid w:val="00AF5792"/>
    <w:rsid w:val="00AF7F45"/>
    <w:rsid w:val="00B25B2F"/>
    <w:rsid w:val="00B47916"/>
    <w:rsid w:val="00B514E7"/>
    <w:rsid w:val="00B527A0"/>
    <w:rsid w:val="00B533B8"/>
    <w:rsid w:val="00B6600E"/>
    <w:rsid w:val="00B75449"/>
    <w:rsid w:val="00B86F9D"/>
    <w:rsid w:val="00BA682E"/>
    <w:rsid w:val="00BC0E2D"/>
    <w:rsid w:val="00BC3AE1"/>
    <w:rsid w:val="00BD76B7"/>
    <w:rsid w:val="00BE67CB"/>
    <w:rsid w:val="00BF2AAE"/>
    <w:rsid w:val="00BF7B28"/>
    <w:rsid w:val="00C0273B"/>
    <w:rsid w:val="00C14CDA"/>
    <w:rsid w:val="00C43495"/>
    <w:rsid w:val="00C575CE"/>
    <w:rsid w:val="00C6542C"/>
    <w:rsid w:val="00C676C4"/>
    <w:rsid w:val="00C77F80"/>
    <w:rsid w:val="00C82F09"/>
    <w:rsid w:val="00CC73BE"/>
    <w:rsid w:val="00CD7742"/>
    <w:rsid w:val="00CE6A02"/>
    <w:rsid w:val="00D04E26"/>
    <w:rsid w:val="00D05ECA"/>
    <w:rsid w:val="00D10B15"/>
    <w:rsid w:val="00D16AFC"/>
    <w:rsid w:val="00D20E1A"/>
    <w:rsid w:val="00D24F11"/>
    <w:rsid w:val="00D3611C"/>
    <w:rsid w:val="00D67CDD"/>
    <w:rsid w:val="00D7715B"/>
    <w:rsid w:val="00DA77D5"/>
    <w:rsid w:val="00DB33AF"/>
    <w:rsid w:val="00DC5453"/>
    <w:rsid w:val="00DF1122"/>
    <w:rsid w:val="00E271C5"/>
    <w:rsid w:val="00E27A13"/>
    <w:rsid w:val="00E55299"/>
    <w:rsid w:val="00E564D7"/>
    <w:rsid w:val="00E56A7E"/>
    <w:rsid w:val="00E600B1"/>
    <w:rsid w:val="00E62CA0"/>
    <w:rsid w:val="00E62DE7"/>
    <w:rsid w:val="00E6384D"/>
    <w:rsid w:val="00E673AB"/>
    <w:rsid w:val="00E76E2B"/>
    <w:rsid w:val="00E85A65"/>
    <w:rsid w:val="00E91C09"/>
    <w:rsid w:val="00E93573"/>
    <w:rsid w:val="00EC40EF"/>
    <w:rsid w:val="00EC4B68"/>
    <w:rsid w:val="00EE0C82"/>
    <w:rsid w:val="00EE730F"/>
    <w:rsid w:val="00EF012E"/>
    <w:rsid w:val="00EF360B"/>
    <w:rsid w:val="00F15A3F"/>
    <w:rsid w:val="00F23D7D"/>
    <w:rsid w:val="00F26AD0"/>
    <w:rsid w:val="00F3142B"/>
    <w:rsid w:val="00F43C30"/>
    <w:rsid w:val="00F50E5C"/>
    <w:rsid w:val="00F530FB"/>
    <w:rsid w:val="00F6466D"/>
    <w:rsid w:val="00F65A99"/>
    <w:rsid w:val="00F668D2"/>
    <w:rsid w:val="00F9027E"/>
    <w:rsid w:val="00F92265"/>
    <w:rsid w:val="00F9401D"/>
    <w:rsid w:val="00FA0CC9"/>
    <w:rsid w:val="00FA5296"/>
    <w:rsid w:val="00FF4F16"/>
  </w:rsids>
  <m:mathPr>
    <m:mathFont m:val="Impact"/>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sz w:val="22"/>
        <w:szCs w:val="22"/>
        <w:lang w:val="en-GB" w:eastAsia="en-GB"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01DB"/>
    <w:rPr>
      <w:sz w:val="24"/>
      <w:szCs w:val="24"/>
      <w:lang w:val="fr-FR" w:eastAsia="en-US"/>
    </w:rPr>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paragraph" w:styleId="Paragraphedeliste">
    <w:name w:val="List Paragraph"/>
    <w:basedOn w:val="Normal"/>
    <w:uiPriority w:val="99"/>
    <w:qFormat/>
    <w:rsid w:val="00C77F80"/>
    <w:pPr>
      <w:ind w:left="720"/>
      <w:contextualSpacing/>
    </w:pPr>
  </w:style>
  <w:style w:type="character" w:styleId="Lienhypertexte">
    <w:name w:val="Hyperlink"/>
    <w:basedOn w:val="Policepardfaut"/>
    <w:uiPriority w:val="99"/>
    <w:semiHidden/>
    <w:rsid w:val="00F23D7D"/>
    <w:rPr>
      <w:rFonts w:cs="Times New Roman"/>
      <w:color w:val="0000FF"/>
      <w:u w:val="single"/>
    </w:rPr>
  </w:style>
  <w:style w:type="table" w:styleId="Grille">
    <w:name w:val="Table Grid"/>
    <w:basedOn w:val="TableauNormal"/>
    <w:uiPriority w:val="99"/>
    <w:rsid w:val="00352D2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Marquedannotation">
    <w:name w:val="annotation reference"/>
    <w:basedOn w:val="Policepardfaut"/>
    <w:uiPriority w:val="99"/>
    <w:semiHidden/>
    <w:rsid w:val="00F3142B"/>
    <w:rPr>
      <w:rFonts w:cs="Times New Roman"/>
      <w:sz w:val="18"/>
      <w:szCs w:val="18"/>
    </w:rPr>
  </w:style>
  <w:style w:type="paragraph" w:styleId="Commentaire">
    <w:name w:val="annotation text"/>
    <w:basedOn w:val="Normal"/>
    <w:link w:val="CommentaireCar"/>
    <w:uiPriority w:val="99"/>
    <w:semiHidden/>
    <w:rsid w:val="00F3142B"/>
  </w:style>
  <w:style w:type="character" w:customStyle="1" w:styleId="CommentaireCar">
    <w:name w:val="Commentaire Car"/>
    <w:basedOn w:val="Policepardfaut"/>
    <w:link w:val="Commentaire"/>
    <w:uiPriority w:val="99"/>
    <w:semiHidden/>
    <w:locked/>
    <w:rsid w:val="00F3142B"/>
    <w:rPr>
      <w:rFonts w:cs="Times New Roman"/>
    </w:rPr>
  </w:style>
  <w:style w:type="paragraph" w:styleId="Objetducommentaire">
    <w:name w:val="annotation subject"/>
    <w:basedOn w:val="Commentaire"/>
    <w:next w:val="Commentaire"/>
    <w:link w:val="ObjetducommentaireCar"/>
    <w:uiPriority w:val="99"/>
    <w:semiHidden/>
    <w:rsid w:val="00F3142B"/>
    <w:rPr>
      <w:b/>
      <w:bCs/>
      <w:sz w:val="20"/>
      <w:szCs w:val="20"/>
    </w:rPr>
  </w:style>
  <w:style w:type="character" w:customStyle="1" w:styleId="ObjetducommentaireCar">
    <w:name w:val="Objet du commentaire Car"/>
    <w:basedOn w:val="CommentaireCar"/>
    <w:link w:val="Objetducommentaire"/>
    <w:uiPriority w:val="99"/>
    <w:semiHidden/>
    <w:locked/>
    <w:rsid w:val="00F3142B"/>
    <w:rPr>
      <w:b/>
      <w:bCs/>
      <w:sz w:val="20"/>
      <w:szCs w:val="20"/>
    </w:rPr>
  </w:style>
  <w:style w:type="paragraph" w:styleId="Textedebulles">
    <w:name w:val="Balloon Text"/>
    <w:basedOn w:val="Normal"/>
    <w:link w:val="TextedebullesCar"/>
    <w:uiPriority w:val="99"/>
    <w:semiHidden/>
    <w:rsid w:val="00F3142B"/>
    <w:rPr>
      <w:rFonts w:ascii="Lucida Grande" w:hAnsi="Lucida Grande"/>
      <w:sz w:val="18"/>
      <w:szCs w:val="18"/>
    </w:rPr>
  </w:style>
  <w:style w:type="character" w:customStyle="1" w:styleId="TextedebullesCar">
    <w:name w:val="Texte de bulles Car"/>
    <w:basedOn w:val="Policepardfaut"/>
    <w:link w:val="Textedebulles"/>
    <w:uiPriority w:val="99"/>
    <w:semiHidden/>
    <w:locked/>
    <w:rsid w:val="00F3142B"/>
    <w:rPr>
      <w:rFonts w:ascii="Lucida Grande" w:hAnsi="Lucida Grande" w:cs="Times New Roman"/>
      <w:sz w:val="18"/>
      <w:szCs w:val="18"/>
    </w:rPr>
  </w:style>
  <w:style w:type="character" w:styleId="Lienhypertextesuivi">
    <w:name w:val="FollowedHyperlink"/>
    <w:basedOn w:val="Policepardfaut"/>
    <w:uiPriority w:val="99"/>
    <w:semiHidden/>
    <w:unhideWhenUsed/>
    <w:rsid w:val="00204F12"/>
    <w:rPr>
      <w:color w:val="800080" w:themeColor="followedHyperlink"/>
      <w:u w:val="single"/>
    </w:rPr>
  </w:style>
  <w:style w:type="paragraph" w:styleId="NormalWeb">
    <w:name w:val="Normal (Web)"/>
    <w:basedOn w:val="Normal"/>
    <w:uiPriority w:val="99"/>
    <w:rsid w:val="00CC73BE"/>
    <w:pPr>
      <w:spacing w:beforeLines="1" w:afterLines="1"/>
    </w:pPr>
    <w:rPr>
      <w:rFonts w:ascii="Times" w:hAnsi="Times"/>
      <w:sz w:val="20"/>
      <w:szCs w:val="20"/>
      <w:lang w:eastAsia="fr-FR"/>
    </w:rPr>
  </w:style>
</w:styles>
</file>

<file path=word/webSettings.xml><?xml version="1.0" encoding="utf-8"?>
<w:webSettings xmlns:r="http://schemas.openxmlformats.org/officeDocument/2006/relationships" xmlns:w="http://schemas.openxmlformats.org/wordprocessingml/2006/main">
  <w:divs>
    <w:div w:id="203098656">
      <w:bodyDiv w:val="1"/>
      <w:marLeft w:val="0"/>
      <w:marRight w:val="0"/>
      <w:marTop w:val="0"/>
      <w:marBottom w:val="0"/>
      <w:divBdr>
        <w:top w:val="none" w:sz="0" w:space="0" w:color="auto"/>
        <w:left w:val="none" w:sz="0" w:space="0" w:color="auto"/>
        <w:bottom w:val="none" w:sz="0" w:space="0" w:color="auto"/>
        <w:right w:val="none" w:sz="0" w:space="0" w:color="auto"/>
      </w:divBdr>
      <w:divsChild>
        <w:div w:id="205921205">
          <w:marLeft w:val="0"/>
          <w:marRight w:val="0"/>
          <w:marTop w:val="0"/>
          <w:marBottom w:val="0"/>
          <w:divBdr>
            <w:top w:val="none" w:sz="0" w:space="0" w:color="auto"/>
            <w:left w:val="none" w:sz="0" w:space="0" w:color="auto"/>
            <w:bottom w:val="none" w:sz="0" w:space="0" w:color="auto"/>
            <w:right w:val="none" w:sz="0" w:space="0" w:color="auto"/>
          </w:divBdr>
          <w:divsChild>
            <w:div w:id="1318535266">
              <w:marLeft w:val="0"/>
              <w:marRight w:val="0"/>
              <w:marTop w:val="0"/>
              <w:marBottom w:val="0"/>
              <w:divBdr>
                <w:top w:val="none" w:sz="0" w:space="0" w:color="auto"/>
                <w:left w:val="none" w:sz="0" w:space="0" w:color="auto"/>
                <w:bottom w:val="none" w:sz="0" w:space="0" w:color="auto"/>
                <w:right w:val="none" w:sz="0" w:space="0" w:color="auto"/>
              </w:divBdr>
              <w:divsChild>
                <w:div w:id="73959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306896">
      <w:bodyDiv w:val="1"/>
      <w:marLeft w:val="0"/>
      <w:marRight w:val="0"/>
      <w:marTop w:val="0"/>
      <w:marBottom w:val="0"/>
      <w:divBdr>
        <w:top w:val="none" w:sz="0" w:space="0" w:color="auto"/>
        <w:left w:val="none" w:sz="0" w:space="0" w:color="auto"/>
        <w:bottom w:val="none" w:sz="0" w:space="0" w:color="auto"/>
        <w:right w:val="none" w:sz="0" w:space="0" w:color="auto"/>
      </w:divBdr>
      <w:divsChild>
        <w:div w:id="682362665">
          <w:marLeft w:val="0"/>
          <w:marRight w:val="0"/>
          <w:marTop w:val="0"/>
          <w:marBottom w:val="0"/>
          <w:divBdr>
            <w:top w:val="none" w:sz="0" w:space="0" w:color="auto"/>
            <w:left w:val="none" w:sz="0" w:space="0" w:color="auto"/>
            <w:bottom w:val="none" w:sz="0" w:space="0" w:color="auto"/>
            <w:right w:val="none" w:sz="0" w:space="0" w:color="auto"/>
          </w:divBdr>
          <w:divsChild>
            <w:div w:id="572666947">
              <w:marLeft w:val="0"/>
              <w:marRight w:val="0"/>
              <w:marTop w:val="0"/>
              <w:marBottom w:val="0"/>
              <w:divBdr>
                <w:top w:val="none" w:sz="0" w:space="0" w:color="auto"/>
                <w:left w:val="none" w:sz="0" w:space="0" w:color="auto"/>
                <w:bottom w:val="none" w:sz="0" w:space="0" w:color="auto"/>
                <w:right w:val="none" w:sz="0" w:space="0" w:color="auto"/>
              </w:divBdr>
              <w:divsChild>
                <w:div w:id="123473074">
                  <w:marLeft w:val="0"/>
                  <w:marRight w:val="0"/>
                  <w:marTop w:val="0"/>
                  <w:marBottom w:val="0"/>
                  <w:divBdr>
                    <w:top w:val="none" w:sz="0" w:space="0" w:color="auto"/>
                    <w:left w:val="none" w:sz="0" w:space="0" w:color="auto"/>
                    <w:bottom w:val="none" w:sz="0" w:space="0" w:color="auto"/>
                    <w:right w:val="none" w:sz="0" w:space="0" w:color="auto"/>
                  </w:divBdr>
                </w:div>
              </w:divsChild>
            </w:div>
            <w:div w:id="1661151161">
              <w:marLeft w:val="0"/>
              <w:marRight w:val="0"/>
              <w:marTop w:val="0"/>
              <w:marBottom w:val="0"/>
              <w:divBdr>
                <w:top w:val="none" w:sz="0" w:space="0" w:color="auto"/>
                <w:left w:val="none" w:sz="0" w:space="0" w:color="auto"/>
                <w:bottom w:val="none" w:sz="0" w:space="0" w:color="auto"/>
                <w:right w:val="none" w:sz="0" w:space="0" w:color="auto"/>
              </w:divBdr>
              <w:divsChild>
                <w:div w:id="872309389">
                  <w:marLeft w:val="0"/>
                  <w:marRight w:val="0"/>
                  <w:marTop w:val="0"/>
                  <w:marBottom w:val="0"/>
                  <w:divBdr>
                    <w:top w:val="none" w:sz="0" w:space="0" w:color="auto"/>
                    <w:left w:val="none" w:sz="0" w:space="0" w:color="auto"/>
                    <w:bottom w:val="none" w:sz="0" w:space="0" w:color="auto"/>
                    <w:right w:val="none" w:sz="0" w:space="0" w:color="auto"/>
                  </w:divBdr>
                </w:div>
              </w:divsChild>
            </w:div>
            <w:div w:id="1925407438">
              <w:marLeft w:val="0"/>
              <w:marRight w:val="0"/>
              <w:marTop w:val="0"/>
              <w:marBottom w:val="0"/>
              <w:divBdr>
                <w:top w:val="none" w:sz="0" w:space="0" w:color="auto"/>
                <w:left w:val="none" w:sz="0" w:space="0" w:color="auto"/>
                <w:bottom w:val="none" w:sz="0" w:space="0" w:color="auto"/>
                <w:right w:val="none" w:sz="0" w:space="0" w:color="auto"/>
              </w:divBdr>
              <w:divsChild>
                <w:div w:id="16891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082599">
      <w:marLeft w:val="0"/>
      <w:marRight w:val="0"/>
      <w:marTop w:val="0"/>
      <w:marBottom w:val="0"/>
      <w:divBdr>
        <w:top w:val="none" w:sz="0" w:space="0" w:color="auto"/>
        <w:left w:val="none" w:sz="0" w:space="0" w:color="auto"/>
        <w:bottom w:val="none" w:sz="0" w:space="0" w:color="auto"/>
        <w:right w:val="none" w:sz="0" w:space="0" w:color="auto"/>
      </w:divBdr>
    </w:div>
    <w:div w:id="1503082600">
      <w:marLeft w:val="0"/>
      <w:marRight w:val="0"/>
      <w:marTop w:val="0"/>
      <w:marBottom w:val="0"/>
      <w:divBdr>
        <w:top w:val="none" w:sz="0" w:space="0" w:color="auto"/>
        <w:left w:val="none" w:sz="0" w:space="0" w:color="auto"/>
        <w:bottom w:val="none" w:sz="0" w:space="0" w:color="auto"/>
        <w:right w:val="none" w:sz="0" w:space="0" w:color="auto"/>
      </w:divBdr>
    </w:div>
    <w:div w:id="1503082601">
      <w:marLeft w:val="0"/>
      <w:marRight w:val="0"/>
      <w:marTop w:val="0"/>
      <w:marBottom w:val="0"/>
      <w:divBdr>
        <w:top w:val="none" w:sz="0" w:space="0" w:color="auto"/>
        <w:left w:val="none" w:sz="0" w:space="0" w:color="auto"/>
        <w:bottom w:val="none" w:sz="0" w:space="0" w:color="auto"/>
        <w:right w:val="none" w:sz="0" w:space="0" w:color="auto"/>
      </w:divBdr>
    </w:div>
    <w:div w:id="1503082602">
      <w:marLeft w:val="0"/>
      <w:marRight w:val="0"/>
      <w:marTop w:val="0"/>
      <w:marBottom w:val="0"/>
      <w:divBdr>
        <w:top w:val="none" w:sz="0" w:space="0" w:color="auto"/>
        <w:left w:val="none" w:sz="0" w:space="0" w:color="auto"/>
        <w:bottom w:val="none" w:sz="0" w:space="0" w:color="auto"/>
        <w:right w:val="none" w:sz="0" w:space="0" w:color="auto"/>
      </w:divBdr>
    </w:div>
    <w:div w:id="1503082603">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bloeiendbedrijf.nl/" TargetMode="External"/><Relationship Id="rId12" Type="http://schemas.openxmlformats.org/officeDocument/2006/relationships/hyperlink" Target="http://www.louisbolk.org/" TargetMode="External"/><Relationship Id="rId13" Type="http://schemas.openxmlformats.org/officeDocument/2006/relationships/hyperlink" Target="http://www.boerenmetbijen.nl/" TargetMode="External"/><Relationship Id="rId14" Type="http://schemas.openxmlformats.org/officeDocument/2006/relationships/hyperlink" Target="http://www.e-nema.com" TargetMode="External"/><Relationship Id="rId15" Type="http://schemas.openxmlformats.org/officeDocument/2006/relationships/hyperlink" Target="http://www.semaine-sans-pesticides.fr/events/une-agriculture-respectueuse-des-pollinisateurs-est-possible/" TargetMode="External"/><Relationship Id="rId16" Type="http://schemas.openxmlformats.org/officeDocument/2006/relationships/hyperlink" Target="http://www.greens-efa.eu/pollinator-friendly-farming-is-possible-9317.html" TargetMode="Externa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hyperlink" Target="http://www.agroecologie.be" TargetMode="External"/><Relationship Id="rId10" Type="http://schemas.openxmlformats.org/officeDocument/2006/relationships/hyperlink" Target="http://www.venetoagricoltur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2</Pages>
  <Words>515</Words>
  <Characters>2941</Characters>
  <Application>Microsoft Macintosh Word</Application>
  <DocSecurity>0</DocSecurity>
  <Lines>24</Lines>
  <Paragraphs>5</Paragraphs>
  <ScaleCrop>false</ScaleCrop>
  <Company>CARI</Company>
  <LinksUpToDate>false</LinksUpToDate>
  <CharactersWithSpaces>3611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Conference-debate: provisional Agenda </dc:title>
  <dc:subject/>
  <dc:creator>Carolina Cardoso</dc:creator>
  <cp:keywords/>
  <cp:lastModifiedBy>Carolina Cardoso</cp:lastModifiedBy>
  <cp:revision>10</cp:revision>
  <cp:lastPrinted>2013-03-10T17:43:00Z</cp:lastPrinted>
  <dcterms:created xsi:type="dcterms:W3CDTF">2013-03-10T17:43:00Z</dcterms:created>
  <dcterms:modified xsi:type="dcterms:W3CDTF">2013-03-11T08:28:00Z</dcterms:modified>
</cp:coreProperties>
</file>